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5D828" w14:textId="4729F711" w:rsidR="00C325AC" w:rsidRPr="00011C2E" w:rsidRDefault="00C03BE7" w:rsidP="00C325AC">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Zuckerberg </w:t>
      </w:r>
      <w:r w:rsidR="00C325AC" w:rsidRPr="00011C2E">
        <w:rPr>
          <w:rFonts w:ascii="Times New Roman" w:hAnsi="Times New Roman" w:cs="Times New Roman"/>
          <w:b/>
          <w:sz w:val="32"/>
          <w:szCs w:val="32"/>
        </w:rPr>
        <w:t>San Francisco General Hospital</w:t>
      </w:r>
      <w:r w:rsidR="00E87730" w:rsidRPr="00011C2E">
        <w:rPr>
          <w:rFonts w:ascii="Times New Roman" w:hAnsi="Times New Roman" w:cs="Times New Roman"/>
          <w:b/>
          <w:sz w:val="32"/>
          <w:szCs w:val="32"/>
        </w:rPr>
        <w:t xml:space="preserve"> And Trauma Center</w:t>
      </w:r>
    </w:p>
    <w:p w14:paraId="01436EEF" w14:textId="77777777" w:rsidR="00896081" w:rsidRDefault="00830AC3" w:rsidP="00C325AC">
      <w:pPr>
        <w:spacing w:after="0" w:line="240" w:lineRule="auto"/>
        <w:jc w:val="center"/>
        <w:rPr>
          <w:rFonts w:ascii="Times New Roman" w:hAnsi="Times New Roman" w:cs="Times New Roman"/>
          <w:b/>
          <w:sz w:val="28"/>
          <w:szCs w:val="28"/>
        </w:rPr>
      </w:pPr>
      <w:r w:rsidRPr="00830AC3">
        <w:rPr>
          <w:rFonts w:ascii="Times New Roman" w:hAnsi="Times New Roman" w:cs="Times New Roman"/>
          <w:b/>
          <w:sz w:val="28"/>
          <w:szCs w:val="28"/>
        </w:rPr>
        <w:t>Birth Center</w:t>
      </w:r>
      <w:r w:rsidR="00C325AC" w:rsidRPr="00830AC3">
        <w:rPr>
          <w:rFonts w:ascii="Times New Roman" w:hAnsi="Times New Roman" w:cs="Times New Roman"/>
          <w:b/>
          <w:sz w:val="28"/>
          <w:szCs w:val="28"/>
        </w:rPr>
        <w:t xml:space="preserve"> Department </w:t>
      </w:r>
      <w:r w:rsidR="002C6503">
        <w:rPr>
          <w:rFonts w:ascii="Times New Roman" w:hAnsi="Times New Roman" w:cs="Times New Roman"/>
          <w:b/>
          <w:sz w:val="28"/>
          <w:szCs w:val="28"/>
        </w:rPr>
        <w:t xml:space="preserve">Policy </w:t>
      </w:r>
    </w:p>
    <w:p w14:paraId="044FF1FD" w14:textId="77777777" w:rsidR="00896081" w:rsidRDefault="00896081" w:rsidP="00C325AC">
      <w:pPr>
        <w:spacing w:after="0" w:line="240" w:lineRule="auto"/>
        <w:jc w:val="center"/>
        <w:rPr>
          <w:rFonts w:ascii="Times New Roman" w:hAnsi="Times New Roman" w:cs="Times New Roman"/>
          <w:b/>
          <w:sz w:val="28"/>
          <w:szCs w:val="28"/>
        </w:rPr>
      </w:pPr>
    </w:p>
    <w:p w14:paraId="177273E4" w14:textId="7EA04B71" w:rsidR="00C325AC" w:rsidRPr="00830AC3" w:rsidRDefault="002C6503" w:rsidP="00C325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BC 14.0</w:t>
      </w:r>
      <w:r w:rsidR="00896081">
        <w:rPr>
          <w:rFonts w:ascii="Times New Roman" w:hAnsi="Times New Roman" w:cs="Times New Roman"/>
          <w:b/>
          <w:sz w:val="28"/>
          <w:szCs w:val="28"/>
        </w:rPr>
        <w:t xml:space="preserve"> </w:t>
      </w:r>
      <w:r w:rsidR="00896081" w:rsidRPr="00896081">
        <w:rPr>
          <w:rFonts w:ascii="Times New Roman" w:hAnsi="Times New Roman" w:cs="Times New Roman"/>
          <w:b/>
          <w:sz w:val="28"/>
          <w:szCs w:val="28"/>
        </w:rPr>
        <w:t>FOLEY BULB FOR LABOR INDUCTION</w:t>
      </w:r>
    </w:p>
    <w:p w14:paraId="1CD4A0E3" w14:textId="77777777" w:rsidR="0034313E" w:rsidRDefault="0034313E" w:rsidP="00C325AC">
      <w:pPr>
        <w:spacing w:after="0" w:line="240" w:lineRule="auto"/>
        <w:jc w:val="center"/>
        <w:rPr>
          <w:rFonts w:ascii="Times New Roman" w:hAnsi="Times New Roman" w:cs="Times New Roman"/>
          <w:sz w:val="28"/>
          <w:szCs w:val="28"/>
        </w:rPr>
      </w:pPr>
    </w:p>
    <w:p w14:paraId="3110DABD" w14:textId="77777777" w:rsidR="00DB4EAF" w:rsidRDefault="00DB4EAF" w:rsidP="00C325AC">
      <w:pPr>
        <w:spacing w:after="0" w:line="240" w:lineRule="auto"/>
        <w:jc w:val="center"/>
        <w:rPr>
          <w:rFonts w:ascii="Times New Roman" w:hAnsi="Times New Roman" w:cs="Times New Roman"/>
          <w:b/>
          <w:color w:val="FF0000"/>
          <w:sz w:val="24"/>
          <w:szCs w:val="24"/>
        </w:rPr>
      </w:pPr>
    </w:p>
    <w:p w14:paraId="6EA443BF" w14:textId="77777777" w:rsidR="00011C2E" w:rsidRDefault="00011C2E" w:rsidP="00C325AC">
      <w:pPr>
        <w:spacing w:after="0" w:line="240" w:lineRule="auto"/>
        <w:jc w:val="center"/>
        <w:rPr>
          <w:rFonts w:ascii="Times New Roman" w:hAnsi="Times New Roman" w:cs="Times New Roman"/>
          <w:b/>
          <w:color w:val="FF0000"/>
          <w:sz w:val="24"/>
          <w:szCs w:val="24"/>
        </w:rPr>
      </w:pPr>
    </w:p>
    <w:p w14:paraId="2EC7F458" w14:textId="77777777" w:rsidR="0034313E" w:rsidRPr="00011C2E" w:rsidRDefault="0034313E" w:rsidP="00C325AC">
      <w:pPr>
        <w:spacing w:after="0" w:line="240" w:lineRule="auto"/>
        <w:jc w:val="center"/>
        <w:rPr>
          <w:rFonts w:ascii="Times New Roman" w:hAnsi="Times New Roman" w:cs="Times New Roman"/>
          <w:b/>
          <w:color w:val="FF0000"/>
          <w:sz w:val="24"/>
          <w:szCs w:val="24"/>
        </w:rPr>
      </w:pPr>
    </w:p>
    <w:p w14:paraId="4C59A86D" w14:textId="77777777" w:rsidR="002C6503" w:rsidRPr="004B103A" w:rsidRDefault="002C6503" w:rsidP="002C6503">
      <w:pPr>
        <w:spacing w:after="0" w:line="240" w:lineRule="auto"/>
        <w:rPr>
          <w:rFonts w:ascii="Times New Roman" w:hAnsi="Times New Roman" w:cs="Times New Roman"/>
          <w:sz w:val="28"/>
          <w:szCs w:val="28"/>
        </w:rPr>
      </w:pPr>
      <w:r w:rsidRPr="004B103A">
        <w:rPr>
          <w:rFonts w:ascii="Times New Roman" w:hAnsi="Times New Roman" w:cs="Times New Roman"/>
          <w:sz w:val="28"/>
          <w:szCs w:val="28"/>
        </w:rPr>
        <w:t>__________________</w:t>
      </w:r>
      <w:r w:rsidRPr="004B103A">
        <w:rPr>
          <w:rFonts w:ascii="Times New Roman" w:hAnsi="Times New Roman" w:cs="Times New Roman"/>
          <w:sz w:val="28"/>
          <w:szCs w:val="28"/>
        </w:rPr>
        <w:tab/>
      </w:r>
      <w:r w:rsidRPr="004B103A">
        <w:rPr>
          <w:rFonts w:ascii="Times New Roman" w:hAnsi="Times New Roman" w:cs="Times New Roman"/>
          <w:sz w:val="28"/>
          <w:szCs w:val="28"/>
        </w:rPr>
        <w:tab/>
      </w:r>
      <w:r w:rsidRPr="004B103A">
        <w:rPr>
          <w:rFonts w:ascii="Times New Roman" w:hAnsi="Times New Roman" w:cs="Times New Roman"/>
          <w:sz w:val="28"/>
          <w:szCs w:val="28"/>
        </w:rPr>
        <w:tab/>
      </w:r>
      <w:r w:rsidRPr="004B103A">
        <w:rPr>
          <w:rFonts w:ascii="Times New Roman" w:hAnsi="Times New Roman" w:cs="Times New Roman"/>
          <w:sz w:val="28"/>
          <w:szCs w:val="28"/>
        </w:rPr>
        <w:tab/>
        <w:t>_________________________</w:t>
      </w:r>
    </w:p>
    <w:p w14:paraId="269F2AA0" w14:textId="77777777" w:rsidR="002C6503" w:rsidRPr="00950756" w:rsidRDefault="002C6503" w:rsidP="002C6503">
      <w:pPr>
        <w:spacing w:after="0" w:line="240" w:lineRule="auto"/>
        <w:rPr>
          <w:rFonts w:ascii="Times New Roman" w:hAnsi="Times New Roman" w:cs="Times New Roman"/>
          <w:b/>
          <w:sz w:val="24"/>
          <w:szCs w:val="24"/>
        </w:rPr>
      </w:pPr>
      <w:r>
        <w:rPr>
          <w:rFonts w:ascii="Times New Roman" w:hAnsi="Times New Roman" w:cs="Times New Roman"/>
          <w:b/>
          <w:sz w:val="24"/>
          <w:szCs w:val="24"/>
        </w:rPr>
        <w:t>Gillian Otway, RN, MSN, CNL</w:t>
      </w:r>
      <w:r w:rsidRPr="00950756">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Maya Vasquez, MS, RN, IBCLC</w:t>
      </w:r>
    </w:p>
    <w:p w14:paraId="43330B79" w14:textId="77777777" w:rsidR="002C6503" w:rsidRPr="00CD6CBB" w:rsidRDefault="002C6503" w:rsidP="002C6503">
      <w:pPr>
        <w:spacing w:after="0" w:line="240" w:lineRule="auto"/>
        <w:ind w:left="4320" w:hanging="4320"/>
        <w:rPr>
          <w:rFonts w:ascii="Times New Roman" w:hAnsi="Times New Roman" w:cs="Times New Roman"/>
          <w:color w:val="FF0000"/>
          <w:sz w:val="24"/>
          <w:szCs w:val="24"/>
        </w:rPr>
      </w:pPr>
      <w:r>
        <w:rPr>
          <w:rFonts w:ascii="Times New Roman" w:hAnsi="Times New Roman" w:cs="Times New Roman"/>
          <w:sz w:val="24"/>
          <w:szCs w:val="24"/>
        </w:rPr>
        <w:t xml:space="preserve">Nursing </w:t>
      </w:r>
      <w:r w:rsidRPr="00011C2E">
        <w:rPr>
          <w:rFonts w:ascii="Times New Roman" w:hAnsi="Times New Roman" w:cs="Times New Roman"/>
          <w:sz w:val="24"/>
          <w:szCs w:val="24"/>
        </w:rPr>
        <w:t xml:space="preserve">Director, </w:t>
      </w:r>
      <w:r>
        <w:rPr>
          <w:rFonts w:ascii="Times New Roman" w:hAnsi="Times New Roman" w:cs="Times New Roman"/>
          <w:sz w:val="24"/>
          <w:szCs w:val="24"/>
        </w:rPr>
        <w:t>Maternal Child</w:t>
      </w:r>
      <w:r w:rsidRPr="00011C2E">
        <w:rPr>
          <w:rFonts w:ascii="Times New Roman" w:hAnsi="Times New Roman" w:cs="Times New Roman"/>
          <w:sz w:val="24"/>
          <w:szCs w:val="24"/>
        </w:rPr>
        <w:t xml:space="preserve"> Department</w:t>
      </w:r>
      <w:r w:rsidRPr="00011C2E">
        <w:rPr>
          <w:rFonts w:ascii="Times New Roman" w:hAnsi="Times New Roman" w:cs="Times New Roman"/>
          <w:sz w:val="24"/>
          <w:szCs w:val="24"/>
        </w:rPr>
        <w:tab/>
      </w:r>
      <w:r>
        <w:rPr>
          <w:rFonts w:ascii="Times New Roman" w:hAnsi="Times New Roman" w:cs="Times New Roman"/>
          <w:sz w:val="24"/>
          <w:szCs w:val="24"/>
        </w:rPr>
        <w:t>Nurse Manager, Birth Center</w:t>
      </w:r>
      <w:r w:rsidRPr="00CD6CBB">
        <w:rPr>
          <w:rFonts w:ascii="Times New Roman" w:hAnsi="Times New Roman" w:cs="Times New Roman"/>
          <w:color w:val="FF0000"/>
          <w:sz w:val="24"/>
          <w:szCs w:val="24"/>
        </w:rPr>
        <w:t xml:space="preserve"> </w:t>
      </w:r>
      <w:r w:rsidRPr="00CD6CBB">
        <w:rPr>
          <w:rFonts w:ascii="Times New Roman" w:hAnsi="Times New Roman" w:cs="Times New Roman"/>
          <w:color w:val="FF0000"/>
          <w:sz w:val="24"/>
          <w:szCs w:val="24"/>
        </w:rPr>
        <w:tab/>
      </w:r>
    </w:p>
    <w:p w14:paraId="184C0883" w14:textId="77777777" w:rsidR="002C6503" w:rsidRPr="00011C2E" w:rsidRDefault="002C6503" w:rsidP="002C6503">
      <w:pPr>
        <w:spacing w:after="0" w:line="240" w:lineRule="auto"/>
        <w:rPr>
          <w:rFonts w:ascii="Times New Roman" w:hAnsi="Times New Roman" w:cs="Times New Roman"/>
          <w:sz w:val="24"/>
          <w:szCs w:val="24"/>
        </w:rPr>
      </w:pPr>
    </w:p>
    <w:p w14:paraId="37EF3E1E" w14:textId="77777777" w:rsidR="002C6503" w:rsidRPr="004B103A" w:rsidRDefault="002C6503" w:rsidP="002C6503">
      <w:pPr>
        <w:spacing w:after="0" w:line="240" w:lineRule="auto"/>
        <w:rPr>
          <w:rFonts w:ascii="Times New Roman" w:hAnsi="Times New Roman" w:cs="Times New Roman"/>
          <w:sz w:val="28"/>
          <w:szCs w:val="28"/>
        </w:rPr>
      </w:pPr>
      <w:r w:rsidRPr="004B103A">
        <w:rPr>
          <w:rFonts w:ascii="Times New Roman" w:hAnsi="Times New Roman" w:cs="Times New Roman"/>
          <w:sz w:val="28"/>
          <w:szCs w:val="28"/>
        </w:rPr>
        <w:t>__________________</w:t>
      </w:r>
      <w:r w:rsidRPr="004B103A">
        <w:rPr>
          <w:rFonts w:ascii="Times New Roman" w:hAnsi="Times New Roman" w:cs="Times New Roman"/>
          <w:sz w:val="28"/>
          <w:szCs w:val="28"/>
        </w:rPr>
        <w:tab/>
      </w:r>
      <w:r w:rsidRPr="004B103A">
        <w:rPr>
          <w:rFonts w:ascii="Times New Roman" w:hAnsi="Times New Roman" w:cs="Times New Roman"/>
          <w:sz w:val="28"/>
          <w:szCs w:val="28"/>
        </w:rPr>
        <w:tab/>
      </w:r>
      <w:r w:rsidRPr="004B103A">
        <w:rPr>
          <w:rFonts w:ascii="Times New Roman" w:hAnsi="Times New Roman" w:cs="Times New Roman"/>
          <w:sz w:val="28"/>
          <w:szCs w:val="28"/>
        </w:rPr>
        <w:tab/>
      </w:r>
      <w:r w:rsidRPr="004B103A">
        <w:rPr>
          <w:rFonts w:ascii="Times New Roman" w:hAnsi="Times New Roman" w:cs="Times New Roman"/>
          <w:sz w:val="28"/>
          <w:szCs w:val="28"/>
        </w:rPr>
        <w:tab/>
        <w:t>_________________________</w:t>
      </w:r>
    </w:p>
    <w:p w14:paraId="702EC509" w14:textId="77777777" w:rsidR="002C6503" w:rsidRPr="004B103A" w:rsidRDefault="002C6503" w:rsidP="002C6503">
      <w:pPr>
        <w:spacing w:after="0" w:line="240" w:lineRule="auto"/>
        <w:rPr>
          <w:rFonts w:ascii="Times New Roman" w:hAnsi="Times New Roman" w:cs="Times New Roman"/>
          <w:i/>
          <w:sz w:val="24"/>
          <w:szCs w:val="24"/>
        </w:rPr>
      </w:pPr>
      <w:r>
        <w:rPr>
          <w:rFonts w:ascii="Times New Roman" w:hAnsi="Times New Roman" w:cs="Times New Roman"/>
          <w:b/>
          <w:sz w:val="24"/>
          <w:szCs w:val="24"/>
        </w:rPr>
        <w:t>Juan Vargas,</w:t>
      </w:r>
      <w:r w:rsidRPr="005672BB">
        <w:rPr>
          <w:rFonts w:ascii="Times New Roman" w:hAnsi="Times New Roman" w:cs="Times New Roman"/>
          <w:b/>
          <w:sz w:val="24"/>
          <w:szCs w:val="24"/>
        </w:rPr>
        <w:t xml:space="preserve"> MD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Ana Delgado, CNM</w:t>
      </w:r>
    </w:p>
    <w:p w14:paraId="6A19DABD" w14:textId="4D49D6B1" w:rsidR="00F132D9" w:rsidRPr="00011C2E" w:rsidRDefault="002C6503" w:rsidP="002C6503">
      <w:pPr>
        <w:spacing w:after="0" w:line="240" w:lineRule="auto"/>
        <w:rPr>
          <w:rStyle w:val="Strong"/>
          <w:rFonts w:ascii="Times New Roman" w:hAnsi="Times New Roman" w:cs="Times New Roman"/>
          <w:sz w:val="24"/>
          <w:szCs w:val="24"/>
        </w:rPr>
      </w:pPr>
      <w:r>
        <w:rPr>
          <w:rFonts w:ascii="Times New Roman" w:hAnsi="Times New Roman" w:cs="Times New Roman"/>
          <w:sz w:val="24"/>
          <w:szCs w:val="24"/>
        </w:rPr>
        <w:t>Medical Director of Inpatient Obstetrics</w:t>
      </w:r>
      <w:r>
        <w:rPr>
          <w:rFonts w:ascii="Times New Roman" w:hAnsi="Times New Roman" w:cs="Times New Roman"/>
          <w:sz w:val="24"/>
          <w:szCs w:val="24"/>
        </w:rPr>
        <w:tab/>
      </w:r>
      <w:r>
        <w:rPr>
          <w:rFonts w:ascii="Times New Roman" w:hAnsi="Times New Roman" w:cs="Times New Roman"/>
          <w:sz w:val="24"/>
          <w:szCs w:val="24"/>
        </w:rPr>
        <w:tab/>
        <w:t>Assistant Director of Inpatient Obstetrics</w:t>
      </w:r>
      <w:r w:rsidR="00DB4EAF" w:rsidRPr="00011C2E">
        <w:rPr>
          <w:rFonts w:ascii="Times New Roman" w:hAnsi="Times New Roman" w:cs="Times New Roman"/>
          <w:sz w:val="24"/>
          <w:szCs w:val="24"/>
        </w:rPr>
        <w:t xml:space="preserve"> </w:t>
      </w:r>
      <w:r w:rsidR="00CF3DE3" w:rsidRPr="00011C2E">
        <w:rPr>
          <w:rFonts w:ascii="Times New Roman" w:hAnsi="Times New Roman" w:cs="Times New Roman"/>
          <w:sz w:val="24"/>
          <w:szCs w:val="24"/>
        </w:rPr>
        <w:t xml:space="preserve">                                                              </w:t>
      </w:r>
    </w:p>
    <w:p w14:paraId="7CE97127" w14:textId="77777777" w:rsidR="00F132D9" w:rsidRPr="00011C2E" w:rsidRDefault="00F132D9" w:rsidP="00C325AC">
      <w:pPr>
        <w:spacing w:after="0" w:line="240" w:lineRule="auto"/>
        <w:rPr>
          <w:rStyle w:val="Strong"/>
          <w:rFonts w:ascii="Times New Roman" w:hAnsi="Times New Roman" w:cs="Times New Roman"/>
          <w:sz w:val="24"/>
          <w:szCs w:val="24"/>
        </w:rPr>
      </w:pPr>
    </w:p>
    <w:p w14:paraId="22A6E5F9" w14:textId="77777777" w:rsidR="00F132D9" w:rsidRDefault="00F132D9" w:rsidP="00C325AC">
      <w:pPr>
        <w:spacing w:after="0" w:line="240" w:lineRule="auto"/>
        <w:rPr>
          <w:rStyle w:val="Strong"/>
          <w:rFonts w:ascii="Times New Roman" w:hAnsi="Times New Roman" w:cs="Times New Roman"/>
          <w:sz w:val="24"/>
          <w:szCs w:val="24"/>
        </w:rPr>
      </w:pPr>
    </w:p>
    <w:p w14:paraId="2BA5A79D" w14:textId="77777777" w:rsidR="002C6503" w:rsidRDefault="002C6503">
      <w:pPr>
        <w:rPr>
          <w:rStyle w:val="Strong"/>
          <w:rFonts w:ascii="Times New Roman" w:hAnsi="Times New Roman" w:cs="Times New Roman"/>
          <w:sz w:val="24"/>
          <w:szCs w:val="24"/>
        </w:rPr>
      </w:pPr>
      <w:r>
        <w:rPr>
          <w:rStyle w:val="Strong"/>
          <w:rFonts w:ascii="Times New Roman" w:hAnsi="Times New Roman" w:cs="Times New Roman"/>
          <w:sz w:val="24"/>
          <w:szCs w:val="24"/>
        </w:rPr>
        <w:br w:type="page"/>
      </w:r>
    </w:p>
    <w:p w14:paraId="77D13E39" w14:textId="24BE17D9" w:rsidR="00A77C26" w:rsidRPr="004A4AA2" w:rsidRDefault="00A77C26" w:rsidP="00C325AC">
      <w:pPr>
        <w:spacing w:after="0" w:line="240" w:lineRule="auto"/>
        <w:rPr>
          <w:rFonts w:ascii="Times New Roman" w:hAnsi="Times New Roman" w:cs="Times New Roman"/>
          <w:sz w:val="24"/>
          <w:szCs w:val="24"/>
        </w:rPr>
      </w:pPr>
      <w:r w:rsidRPr="004A4AA2">
        <w:rPr>
          <w:rStyle w:val="Strong"/>
          <w:rFonts w:ascii="Times New Roman" w:hAnsi="Times New Roman" w:cs="Times New Roman"/>
          <w:sz w:val="24"/>
          <w:szCs w:val="24"/>
        </w:rPr>
        <w:lastRenderedPageBreak/>
        <w:t>TITLE</w:t>
      </w:r>
      <w:r w:rsidR="0034313E" w:rsidRPr="004A4AA2">
        <w:rPr>
          <w:rStyle w:val="Strong"/>
          <w:rFonts w:ascii="Times New Roman" w:hAnsi="Times New Roman" w:cs="Times New Roman"/>
          <w:sz w:val="24"/>
          <w:szCs w:val="24"/>
        </w:rPr>
        <w:t xml:space="preserve">: </w:t>
      </w:r>
      <w:r w:rsidRPr="004A4AA2">
        <w:rPr>
          <w:rStyle w:val="Strong"/>
          <w:rFonts w:ascii="Times New Roman" w:hAnsi="Times New Roman" w:cs="Times New Roman"/>
          <w:sz w:val="24"/>
          <w:szCs w:val="24"/>
        </w:rPr>
        <w:t xml:space="preserve"> </w:t>
      </w:r>
      <w:r w:rsidR="008840B0" w:rsidRPr="004A4AA2">
        <w:rPr>
          <w:rFonts w:ascii="Times New Roman" w:hAnsi="Times New Roman" w:cs="Times New Roman"/>
          <w:b/>
          <w:sz w:val="24"/>
          <w:szCs w:val="24"/>
        </w:rPr>
        <w:t>FOLEY BULB FOR LABOR INDUCTION</w:t>
      </w:r>
      <w:r w:rsidRPr="004A4AA2">
        <w:rPr>
          <w:rFonts w:ascii="Times New Roman" w:hAnsi="Times New Roman" w:cs="Times New Roman"/>
          <w:color w:val="0000FF"/>
          <w:sz w:val="24"/>
          <w:szCs w:val="24"/>
        </w:rPr>
        <w:br/>
      </w:r>
    </w:p>
    <w:p w14:paraId="314CF676" w14:textId="77777777" w:rsidR="00FB21E1" w:rsidRPr="004A4AA2" w:rsidRDefault="00FB21E1" w:rsidP="00C325AC">
      <w:pPr>
        <w:spacing w:after="0" w:line="240" w:lineRule="auto"/>
        <w:rPr>
          <w:rFonts w:ascii="Times New Roman" w:hAnsi="Times New Roman" w:cs="Times New Roman"/>
          <w:sz w:val="24"/>
          <w:szCs w:val="24"/>
        </w:rPr>
      </w:pPr>
    </w:p>
    <w:p w14:paraId="7097DA1E" w14:textId="2FF82549" w:rsidR="00A77C26" w:rsidRPr="004A4AA2" w:rsidRDefault="00A77C26" w:rsidP="00C325AC">
      <w:pPr>
        <w:spacing w:after="0" w:line="240" w:lineRule="auto"/>
        <w:rPr>
          <w:rFonts w:ascii="Times New Roman" w:hAnsi="Times New Roman" w:cs="Times New Roman"/>
          <w:sz w:val="24"/>
          <w:szCs w:val="24"/>
        </w:rPr>
      </w:pPr>
      <w:r w:rsidRPr="004A4AA2">
        <w:rPr>
          <w:rStyle w:val="Strong"/>
          <w:rFonts w:ascii="Times New Roman" w:hAnsi="Times New Roman" w:cs="Times New Roman"/>
          <w:sz w:val="24"/>
          <w:szCs w:val="24"/>
        </w:rPr>
        <w:t>PURPOSE</w:t>
      </w:r>
      <w:r w:rsidR="0034313E" w:rsidRPr="004A4AA2">
        <w:rPr>
          <w:rStyle w:val="Strong"/>
          <w:rFonts w:ascii="Times New Roman" w:hAnsi="Times New Roman" w:cs="Times New Roman"/>
          <w:sz w:val="24"/>
          <w:szCs w:val="24"/>
        </w:rPr>
        <w:t xml:space="preserve">: </w:t>
      </w:r>
      <w:r w:rsidRPr="004A4AA2">
        <w:rPr>
          <w:rFonts w:ascii="Times New Roman" w:hAnsi="Times New Roman" w:cs="Times New Roman"/>
          <w:sz w:val="24"/>
          <w:szCs w:val="24"/>
        </w:rPr>
        <w:t xml:space="preserve"> </w:t>
      </w:r>
      <w:r w:rsidR="00896081">
        <w:rPr>
          <w:rFonts w:ascii="Times New Roman" w:hAnsi="Times New Roman" w:cs="Times New Roman"/>
          <w:sz w:val="24"/>
          <w:szCs w:val="24"/>
        </w:rPr>
        <w:t xml:space="preserve">To provide guidelines for the nursing role in the placement and maintenance of </w:t>
      </w:r>
      <w:r w:rsidR="00C03BE7">
        <w:rPr>
          <w:rFonts w:ascii="Times New Roman" w:hAnsi="Times New Roman" w:cs="Times New Roman"/>
          <w:sz w:val="24"/>
          <w:szCs w:val="24"/>
        </w:rPr>
        <w:t xml:space="preserve">a </w:t>
      </w:r>
      <w:r w:rsidR="00896081">
        <w:rPr>
          <w:rFonts w:ascii="Times New Roman" w:hAnsi="Times New Roman" w:cs="Times New Roman"/>
          <w:sz w:val="24"/>
          <w:szCs w:val="24"/>
        </w:rPr>
        <w:t>Foley bulb for labor induction.</w:t>
      </w:r>
      <w:r w:rsidRPr="004A4AA2">
        <w:rPr>
          <w:rFonts w:ascii="Times New Roman" w:hAnsi="Times New Roman" w:cs="Times New Roman"/>
          <w:sz w:val="24"/>
          <w:szCs w:val="24"/>
        </w:rPr>
        <w:br/>
      </w:r>
    </w:p>
    <w:p w14:paraId="0C979528" w14:textId="77777777" w:rsidR="00FB21E1" w:rsidRPr="004A4AA2" w:rsidRDefault="00FB21E1" w:rsidP="00C325AC">
      <w:pPr>
        <w:spacing w:after="0" w:line="240" w:lineRule="auto"/>
        <w:rPr>
          <w:rFonts w:ascii="Times New Roman" w:hAnsi="Times New Roman" w:cs="Times New Roman"/>
          <w:sz w:val="24"/>
          <w:szCs w:val="24"/>
        </w:rPr>
      </w:pPr>
    </w:p>
    <w:p w14:paraId="0C8ACFDE" w14:textId="5DBB40C0" w:rsidR="008840B0" w:rsidRPr="004A4AA2" w:rsidRDefault="00A77C26" w:rsidP="008840B0">
      <w:pPr>
        <w:pStyle w:val="Style1"/>
        <w:rPr>
          <w:rFonts w:ascii="Times New Roman" w:hAnsi="Times New Roman"/>
          <w:b w:val="0"/>
          <w:szCs w:val="24"/>
        </w:rPr>
      </w:pPr>
      <w:r w:rsidRPr="004A4AA2">
        <w:rPr>
          <w:rFonts w:ascii="Times New Roman" w:hAnsi="Times New Roman"/>
          <w:bCs/>
          <w:szCs w:val="24"/>
        </w:rPr>
        <w:t>STATEMENT OF POLICY</w:t>
      </w:r>
      <w:r w:rsidR="0034313E" w:rsidRPr="004A4AA2">
        <w:rPr>
          <w:rFonts w:ascii="Times New Roman" w:hAnsi="Times New Roman"/>
          <w:bCs/>
          <w:szCs w:val="24"/>
        </w:rPr>
        <w:t xml:space="preserve">: </w:t>
      </w:r>
      <w:r w:rsidRPr="004A4AA2">
        <w:rPr>
          <w:rFonts w:ascii="Times New Roman" w:hAnsi="Times New Roman"/>
          <w:szCs w:val="24"/>
        </w:rPr>
        <w:t xml:space="preserve"> </w:t>
      </w:r>
      <w:r w:rsidR="008840B0" w:rsidRPr="004A4AA2">
        <w:rPr>
          <w:rFonts w:ascii="Times New Roman" w:hAnsi="Times New Roman"/>
          <w:b w:val="0"/>
          <w:szCs w:val="24"/>
        </w:rPr>
        <w:t xml:space="preserve">The goal of labor induction with </w:t>
      </w:r>
      <w:r w:rsidR="00C03BE7">
        <w:rPr>
          <w:rFonts w:ascii="Times New Roman" w:hAnsi="Times New Roman"/>
          <w:b w:val="0"/>
          <w:szCs w:val="24"/>
        </w:rPr>
        <w:t xml:space="preserve">a </w:t>
      </w:r>
      <w:r w:rsidR="008840B0" w:rsidRPr="004A4AA2">
        <w:rPr>
          <w:rFonts w:ascii="Times New Roman" w:hAnsi="Times New Roman"/>
          <w:b w:val="0"/>
          <w:szCs w:val="24"/>
        </w:rPr>
        <w:t>Foley bulb is to aid in the initiation of labor using the mechanical cervical dilating properties of the inflatable balloon portion of the Foley bulb.</w:t>
      </w:r>
    </w:p>
    <w:p w14:paraId="77D0BC3C" w14:textId="77777777" w:rsidR="00896081" w:rsidRDefault="00896081" w:rsidP="008840B0">
      <w:pPr>
        <w:pStyle w:val="BodyText"/>
        <w:rPr>
          <w:szCs w:val="24"/>
        </w:rPr>
      </w:pPr>
    </w:p>
    <w:p w14:paraId="44553756" w14:textId="1B7FD313" w:rsidR="008840B0" w:rsidRPr="004A4AA2" w:rsidRDefault="00896081" w:rsidP="008840B0">
      <w:pPr>
        <w:pStyle w:val="BodyText"/>
        <w:rPr>
          <w:szCs w:val="24"/>
        </w:rPr>
      </w:pPr>
      <w:r>
        <w:rPr>
          <w:szCs w:val="24"/>
        </w:rPr>
        <w:t>A F</w:t>
      </w:r>
      <w:r w:rsidR="008840B0" w:rsidRPr="004A4AA2">
        <w:rPr>
          <w:szCs w:val="24"/>
        </w:rPr>
        <w:t xml:space="preserve">oley bulb is generally used when the Bishop’s score is </w:t>
      </w:r>
      <w:r w:rsidR="008840B0" w:rsidRPr="004A4AA2">
        <w:rPr>
          <w:szCs w:val="24"/>
          <w:u w:val="single"/>
        </w:rPr>
        <w:t>&lt;</w:t>
      </w:r>
      <w:r w:rsidR="00C03BE7">
        <w:rPr>
          <w:szCs w:val="24"/>
        </w:rPr>
        <w:t xml:space="preserve"> 6 and/</w:t>
      </w:r>
      <w:r w:rsidR="008840B0" w:rsidRPr="004A4AA2">
        <w:rPr>
          <w:szCs w:val="24"/>
        </w:rPr>
        <w:t>or other induction of labor modalities are not deemed to be effective or safe</w:t>
      </w:r>
      <w:r w:rsidR="00C03BE7">
        <w:rPr>
          <w:szCs w:val="24"/>
        </w:rPr>
        <w:t>,</w:t>
      </w:r>
      <w:r w:rsidR="008840B0" w:rsidRPr="004A4AA2">
        <w:rPr>
          <w:szCs w:val="24"/>
        </w:rPr>
        <w:t xml:space="preserve"> given the unique characteristics of the patient in question.</w:t>
      </w:r>
    </w:p>
    <w:p w14:paraId="1438C738" w14:textId="77777777" w:rsidR="008840B0" w:rsidRPr="004A4AA2" w:rsidRDefault="008840B0" w:rsidP="008840B0">
      <w:pPr>
        <w:pStyle w:val="BodyText"/>
        <w:rPr>
          <w:szCs w:val="24"/>
        </w:rPr>
      </w:pPr>
    </w:p>
    <w:p w14:paraId="613F752D" w14:textId="6A14C9E4" w:rsidR="008840B0" w:rsidRPr="004A4AA2" w:rsidRDefault="008840B0" w:rsidP="008840B0">
      <w:pPr>
        <w:pStyle w:val="BodyText"/>
        <w:rPr>
          <w:szCs w:val="24"/>
        </w:rPr>
      </w:pPr>
      <w:r w:rsidRPr="004A4AA2">
        <w:rPr>
          <w:szCs w:val="24"/>
        </w:rPr>
        <w:t xml:space="preserve">The Foley bulb is to be placed by a qualified provider (MD/CNM). It will be maintained by the RN. </w:t>
      </w:r>
      <w:r w:rsidR="00896081">
        <w:rPr>
          <w:szCs w:val="24"/>
        </w:rPr>
        <w:t xml:space="preserve">The </w:t>
      </w:r>
      <w:r w:rsidRPr="004A4AA2">
        <w:rPr>
          <w:szCs w:val="24"/>
        </w:rPr>
        <w:t xml:space="preserve">RN will be responsible for monitoring fetal and maternal response to </w:t>
      </w:r>
      <w:r w:rsidR="00896081">
        <w:rPr>
          <w:szCs w:val="24"/>
        </w:rPr>
        <w:t xml:space="preserve">the </w:t>
      </w:r>
      <w:r w:rsidRPr="004A4AA2">
        <w:rPr>
          <w:szCs w:val="24"/>
        </w:rPr>
        <w:t>Foley bulb insertion and maintenance.</w:t>
      </w:r>
    </w:p>
    <w:p w14:paraId="2E41D482" w14:textId="64C59FA8" w:rsidR="008E4DE7" w:rsidRPr="004A4AA2" w:rsidRDefault="008E4DE7" w:rsidP="008E4DE7">
      <w:pPr>
        <w:pStyle w:val="BodyText"/>
        <w:rPr>
          <w:szCs w:val="24"/>
        </w:rPr>
      </w:pPr>
    </w:p>
    <w:p w14:paraId="2E8242D0" w14:textId="77777777" w:rsidR="008E4DE7" w:rsidRPr="004A4AA2" w:rsidRDefault="008E4DE7" w:rsidP="00C325AC">
      <w:pPr>
        <w:spacing w:after="0" w:line="240" w:lineRule="auto"/>
        <w:rPr>
          <w:rFonts w:ascii="Times New Roman" w:hAnsi="Times New Roman" w:cs="Times New Roman"/>
          <w:sz w:val="24"/>
          <w:szCs w:val="24"/>
        </w:rPr>
      </w:pPr>
    </w:p>
    <w:p w14:paraId="5649F942" w14:textId="77777777" w:rsidR="008E4DE7" w:rsidRPr="004A4AA2" w:rsidRDefault="008E4DE7" w:rsidP="008E4DE7">
      <w:pPr>
        <w:pStyle w:val="Heading2"/>
        <w:rPr>
          <w:szCs w:val="24"/>
        </w:rPr>
      </w:pPr>
      <w:r w:rsidRPr="004A4AA2">
        <w:rPr>
          <w:szCs w:val="24"/>
        </w:rPr>
        <w:t>Relevant Data</w:t>
      </w:r>
    </w:p>
    <w:p w14:paraId="015E267B" w14:textId="61E24049" w:rsidR="008E4DE7" w:rsidRPr="004A4AA2" w:rsidRDefault="008840B0" w:rsidP="008E4DE7">
      <w:pPr>
        <w:rPr>
          <w:rFonts w:ascii="Times New Roman" w:hAnsi="Times New Roman" w:cs="Times New Roman"/>
          <w:sz w:val="24"/>
          <w:szCs w:val="24"/>
        </w:rPr>
      </w:pPr>
      <w:r w:rsidRPr="004A4AA2">
        <w:rPr>
          <w:rFonts w:ascii="Times New Roman" w:hAnsi="Times New Roman" w:cs="Times New Roman"/>
          <w:sz w:val="24"/>
          <w:szCs w:val="24"/>
        </w:rPr>
        <w:t>The unfavorable cervix is an impediment to the successful induction of labor. The Foley bulb is used to induce labor and is a mechanical approach that promotes both cervical ripening and dilatation. Prostaglandins are released in reaction to the introduction of the balloon into the cervix</w:t>
      </w:r>
      <w:r w:rsidR="00C03BE7">
        <w:rPr>
          <w:rFonts w:ascii="Times New Roman" w:hAnsi="Times New Roman" w:cs="Times New Roman"/>
          <w:sz w:val="24"/>
          <w:szCs w:val="24"/>
        </w:rPr>
        <w:t>,</w:t>
      </w:r>
      <w:r w:rsidRPr="004A4AA2">
        <w:rPr>
          <w:rFonts w:ascii="Times New Roman" w:hAnsi="Times New Roman" w:cs="Times New Roman"/>
          <w:sz w:val="24"/>
          <w:szCs w:val="24"/>
        </w:rPr>
        <w:t xml:space="preserve"> and dilatation is caused by gravity and traction placed on the balloon. The use of Foley bulb insertion into the cervix has been shown to shorten labor, lower cesarean section rates and have favorable perinatal outcomes</w:t>
      </w:r>
      <w:r w:rsidR="00C03BE7">
        <w:rPr>
          <w:rFonts w:ascii="Times New Roman" w:hAnsi="Times New Roman" w:cs="Times New Roman"/>
          <w:sz w:val="24"/>
          <w:szCs w:val="24"/>
        </w:rPr>
        <w:t>.</w:t>
      </w:r>
      <w:r w:rsidRPr="004A4AA2">
        <w:rPr>
          <w:rFonts w:ascii="Times New Roman" w:hAnsi="Times New Roman" w:cs="Times New Roman"/>
          <w:sz w:val="24"/>
          <w:szCs w:val="24"/>
          <w:vertAlign w:val="superscript"/>
        </w:rPr>
        <w:t>1-</w:t>
      </w:r>
      <w:proofErr w:type="gramStart"/>
      <w:r w:rsidRPr="004A4AA2">
        <w:rPr>
          <w:rFonts w:ascii="Times New Roman" w:hAnsi="Times New Roman" w:cs="Times New Roman"/>
          <w:sz w:val="24"/>
          <w:szCs w:val="24"/>
          <w:vertAlign w:val="superscript"/>
        </w:rPr>
        <w:t>4</w:t>
      </w:r>
      <w:r w:rsidRPr="004A4AA2">
        <w:rPr>
          <w:rFonts w:ascii="Times New Roman" w:hAnsi="Times New Roman" w:cs="Times New Roman"/>
          <w:sz w:val="24"/>
          <w:szCs w:val="24"/>
        </w:rPr>
        <w:t xml:space="preserve">  In</w:t>
      </w:r>
      <w:r w:rsidR="00D06C68">
        <w:rPr>
          <w:rFonts w:ascii="Times New Roman" w:hAnsi="Times New Roman" w:cs="Times New Roman"/>
          <w:sz w:val="24"/>
          <w:szCs w:val="24"/>
        </w:rPr>
        <w:t>flation</w:t>
      </w:r>
      <w:proofErr w:type="gramEnd"/>
      <w:r w:rsidR="00D06C68">
        <w:rPr>
          <w:rFonts w:ascii="Times New Roman" w:hAnsi="Times New Roman" w:cs="Times New Roman"/>
          <w:sz w:val="24"/>
          <w:szCs w:val="24"/>
        </w:rPr>
        <w:t xml:space="preserve"> of a Foley bulb to 60 mL</w:t>
      </w:r>
      <w:r w:rsidRPr="004A4AA2">
        <w:rPr>
          <w:rFonts w:ascii="Times New Roman" w:hAnsi="Times New Roman" w:cs="Times New Roman"/>
          <w:sz w:val="24"/>
          <w:szCs w:val="24"/>
        </w:rPr>
        <w:t xml:space="preserve"> has been shown to increase the likelihood of achieving delivery with</w:t>
      </w:r>
      <w:r w:rsidR="00D06C68">
        <w:rPr>
          <w:rFonts w:ascii="Times New Roman" w:hAnsi="Times New Roman" w:cs="Times New Roman"/>
          <w:sz w:val="24"/>
          <w:szCs w:val="24"/>
        </w:rPr>
        <w:t>in 12 hours as compared to 30 mL</w:t>
      </w:r>
      <w:r w:rsidRPr="004A4AA2">
        <w:rPr>
          <w:rFonts w:ascii="Times New Roman" w:hAnsi="Times New Roman" w:cs="Times New Roman"/>
          <w:sz w:val="24"/>
          <w:szCs w:val="24"/>
        </w:rPr>
        <w:t xml:space="preserve"> inflation, especially for nulliparous patients</w:t>
      </w:r>
      <w:r w:rsidRPr="004A4AA2">
        <w:rPr>
          <w:rFonts w:ascii="Times New Roman" w:hAnsi="Times New Roman" w:cs="Times New Roman"/>
          <w:sz w:val="24"/>
          <w:szCs w:val="24"/>
          <w:vertAlign w:val="superscript"/>
        </w:rPr>
        <w:t>5</w:t>
      </w:r>
      <w:r w:rsidRPr="004A4AA2">
        <w:rPr>
          <w:rFonts w:ascii="Times New Roman" w:hAnsi="Times New Roman" w:cs="Times New Roman"/>
          <w:sz w:val="24"/>
          <w:szCs w:val="24"/>
        </w:rPr>
        <w:t xml:space="preserve">.  </w:t>
      </w:r>
      <w:r w:rsidRPr="004A4AA2">
        <w:rPr>
          <w:rFonts w:ascii="Times New Roman" w:hAnsi="Times New Roman" w:cs="Times New Roman"/>
          <w:color w:val="000000"/>
          <w:sz w:val="24"/>
          <w:szCs w:val="24"/>
        </w:rPr>
        <w:t xml:space="preserve">A single RCT showed that the addition of oxytocin to </w:t>
      </w:r>
      <w:r w:rsidR="00C03BE7">
        <w:rPr>
          <w:rFonts w:ascii="Times New Roman" w:hAnsi="Times New Roman" w:cs="Times New Roman"/>
          <w:color w:val="000000"/>
          <w:sz w:val="24"/>
          <w:szCs w:val="24"/>
        </w:rPr>
        <w:t xml:space="preserve">a </w:t>
      </w:r>
      <w:proofErr w:type="spellStart"/>
      <w:r w:rsidRPr="004A4AA2">
        <w:rPr>
          <w:rFonts w:ascii="Times New Roman" w:hAnsi="Times New Roman" w:cs="Times New Roman"/>
          <w:color w:val="000000"/>
          <w:sz w:val="24"/>
          <w:szCs w:val="24"/>
        </w:rPr>
        <w:t>transcervical</w:t>
      </w:r>
      <w:proofErr w:type="spellEnd"/>
      <w:r w:rsidRPr="004A4AA2">
        <w:rPr>
          <w:rFonts w:ascii="Times New Roman" w:hAnsi="Times New Roman" w:cs="Times New Roman"/>
          <w:color w:val="000000"/>
          <w:sz w:val="24"/>
          <w:szCs w:val="24"/>
        </w:rPr>
        <w:t xml:space="preserve"> Foley catheter does not shorten the time to delivery and has no effect on the likelihood of delivery within 24 hours, and it may lead to an increased use of analgesia during ripening</w:t>
      </w:r>
      <w:r w:rsidRPr="004A4AA2">
        <w:rPr>
          <w:rFonts w:ascii="Times New Roman" w:hAnsi="Times New Roman" w:cs="Times New Roman"/>
          <w:color w:val="000000"/>
          <w:sz w:val="24"/>
          <w:szCs w:val="24"/>
          <w:vertAlign w:val="superscript"/>
        </w:rPr>
        <w:t>6</w:t>
      </w:r>
      <w:r w:rsidRPr="004A4AA2">
        <w:rPr>
          <w:rFonts w:ascii="Times New Roman" w:hAnsi="Times New Roman" w:cs="Times New Roman"/>
          <w:color w:val="000000"/>
          <w:sz w:val="24"/>
          <w:szCs w:val="24"/>
        </w:rPr>
        <w:t xml:space="preserve">. Foley bulb </w:t>
      </w:r>
      <w:r w:rsidR="00D06C68">
        <w:rPr>
          <w:rFonts w:ascii="Times New Roman" w:hAnsi="Times New Roman" w:cs="Times New Roman"/>
          <w:color w:val="000000"/>
          <w:sz w:val="24"/>
          <w:szCs w:val="24"/>
        </w:rPr>
        <w:t xml:space="preserve">inductions </w:t>
      </w:r>
      <w:r w:rsidRPr="004A4AA2">
        <w:rPr>
          <w:rFonts w:ascii="Times New Roman" w:hAnsi="Times New Roman" w:cs="Times New Roman"/>
          <w:color w:val="000000"/>
          <w:sz w:val="24"/>
          <w:szCs w:val="24"/>
        </w:rPr>
        <w:t>in conjunction with miso</w:t>
      </w:r>
      <w:r w:rsidR="00C03BE7">
        <w:rPr>
          <w:rFonts w:ascii="Times New Roman" w:hAnsi="Times New Roman" w:cs="Times New Roman"/>
          <w:color w:val="000000"/>
          <w:sz w:val="24"/>
          <w:szCs w:val="24"/>
        </w:rPr>
        <w:t>prostol versus</w:t>
      </w:r>
      <w:r w:rsidR="00D06C68">
        <w:rPr>
          <w:rFonts w:ascii="Times New Roman" w:hAnsi="Times New Roman" w:cs="Times New Roman"/>
          <w:color w:val="000000"/>
          <w:sz w:val="24"/>
          <w:szCs w:val="24"/>
        </w:rPr>
        <w:t xml:space="preserve"> misoprostol alone have</w:t>
      </w:r>
      <w:r w:rsidRPr="004A4AA2">
        <w:rPr>
          <w:rFonts w:ascii="Times New Roman" w:hAnsi="Times New Roman" w:cs="Times New Roman"/>
          <w:color w:val="000000"/>
          <w:sz w:val="24"/>
          <w:szCs w:val="24"/>
        </w:rPr>
        <w:t xml:space="preserve"> been shown to shorten the time to delivery without any difference in maternal or neonatal outcomes</w:t>
      </w:r>
      <w:r w:rsidRPr="004A4AA2">
        <w:rPr>
          <w:rFonts w:ascii="Times New Roman" w:hAnsi="Times New Roman" w:cs="Times New Roman"/>
          <w:color w:val="000000"/>
          <w:sz w:val="24"/>
          <w:szCs w:val="24"/>
          <w:vertAlign w:val="superscript"/>
        </w:rPr>
        <w:t>7</w:t>
      </w:r>
      <w:r w:rsidRPr="004A4AA2">
        <w:rPr>
          <w:rFonts w:ascii="Times New Roman" w:hAnsi="Times New Roman" w:cs="Times New Roman"/>
          <w:color w:val="000000"/>
          <w:sz w:val="24"/>
          <w:szCs w:val="24"/>
        </w:rPr>
        <w:t>. The routine use of oxytocin or misoprostol</w:t>
      </w:r>
      <w:r w:rsidR="00C03BE7">
        <w:rPr>
          <w:rFonts w:ascii="Times New Roman" w:hAnsi="Times New Roman" w:cs="Times New Roman"/>
          <w:color w:val="000000"/>
          <w:sz w:val="24"/>
          <w:szCs w:val="24"/>
        </w:rPr>
        <w:t>,</w:t>
      </w:r>
      <w:r w:rsidRPr="004A4AA2">
        <w:rPr>
          <w:rFonts w:ascii="Times New Roman" w:hAnsi="Times New Roman" w:cs="Times New Roman"/>
          <w:color w:val="000000"/>
          <w:sz w:val="24"/>
          <w:szCs w:val="24"/>
        </w:rPr>
        <w:t xml:space="preserve"> in addition to Foley catheter ripening</w:t>
      </w:r>
      <w:r w:rsidR="00C03BE7">
        <w:rPr>
          <w:rFonts w:ascii="Times New Roman" w:hAnsi="Times New Roman" w:cs="Times New Roman"/>
          <w:color w:val="000000"/>
          <w:sz w:val="24"/>
          <w:szCs w:val="24"/>
        </w:rPr>
        <w:t>,</w:t>
      </w:r>
      <w:r w:rsidRPr="004A4AA2">
        <w:rPr>
          <w:rFonts w:ascii="Times New Roman" w:hAnsi="Times New Roman" w:cs="Times New Roman"/>
          <w:color w:val="000000"/>
          <w:sz w:val="24"/>
          <w:szCs w:val="24"/>
        </w:rPr>
        <w:t xml:space="preserve"> is not required in all of cases but may be considered in selected patients at the discretion of the nurse-midwife, attending physician or chief resident.</w:t>
      </w:r>
    </w:p>
    <w:p w14:paraId="13F6E6CC" w14:textId="77777777" w:rsidR="008E4DE7" w:rsidRPr="004A4AA2" w:rsidRDefault="008E4DE7" w:rsidP="008E4DE7">
      <w:pPr>
        <w:pStyle w:val="Heading2"/>
        <w:rPr>
          <w:szCs w:val="24"/>
        </w:rPr>
      </w:pPr>
      <w:r w:rsidRPr="004A4AA2">
        <w:rPr>
          <w:szCs w:val="24"/>
        </w:rPr>
        <w:t>Indications</w:t>
      </w:r>
    </w:p>
    <w:p w14:paraId="3836B17F" w14:textId="77777777" w:rsidR="008840B0" w:rsidRPr="004A4AA2" w:rsidRDefault="008840B0" w:rsidP="008840B0">
      <w:pPr>
        <w:pStyle w:val="Style1"/>
        <w:numPr>
          <w:ilvl w:val="0"/>
          <w:numId w:val="7"/>
        </w:numPr>
        <w:rPr>
          <w:rFonts w:ascii="Times New Roman" w:hAnsi="Times New Roman"/>
          <w:b w:val="0"/>
          <w:szCs w:val="24"/>
        </w:rPr>
      </w:pPr>
      <w:r w:rsidRPr="004A4AA2">
        <w:rPr>
          <w:rFonts w:ascii="Times New Roman" w:hAnsi="Times New Roman"/>
          <w:b w:val="0"/>
          <w:szCs w:val="24"/>
        </w:rPr>
        <w:t>Labor induction in a patient with a Bishop’s score of less than or equal to 6</w:t>
      </w:r>
    </w:p>
    <w:p w14:paraId="753AB93B" w14:textId="4D1DD488" w:rsidR="008E4DE7" w:rsidRDefault="008840B0" w:rsidP="008E4DE7">
      <w:pPr>
        <w:pStyle w:val="Style1"/>
        <w:numPr>
          <w:ilvl w:val="0"/>
          <w:numId w:val="7"/>
        </w:numPr>
        <w:rPr>
          <w:rFonts w:ascii="Times New Roman" w:hAnsi="Times New Roman"/>
          <w:b w:val="0"/>
          <w:szCs w:val="24"/>
        </w:rPr>
      </w:pPr>
      <w:r w:rsidRPr="004A4AA2">
        <w:rPr>
          <w:rFonts w:ascii="Times New Roman" w:hAnsi="Times New Roman"/>
          <w:b w:val="0"/>
          <w:szCs w:val="24"/>
        </w:rPr>
        <w:t>Outpatient cervical ripening via Foley bulb may be used in select cases. See relevant section.</w:t>
      </w:r>
    </w:p>
    <w:p w14:paraId="0C6F3A3B" w14:textId="77777777" w:rsidR="004A4AA2" w:rsidRPr="004A4AA2" w:rsidRDefault="004A4AA2" w:rsidP="004A4AA2">
      <w:pPr>
        <w:pStyle w:val="Style1"/>
        <w:ind w:left="360"/>
        <w:rPr>
          <w:rFonts w:ascii="Times New Roman" w:hAnsi="Times New Roman"/>
          <w:b w:val="0"/>
          <w:szCs w:val="24"/>
        </w:rPr>
      </w:pPr>
    </w:p>
    <w:p w14:paraId="68E10734" w14:textId="77777777" w:rsidR="008E4DE7" w:rsidRPr="004A4AA2" w:rsidRDefault="008E4DE7" w:rsidP="008E4DE7">
      <w:pPr>
        <w:pStyle w:val="Heading2"/>
        <w:rPr>
          <w:szCs w:val="24"/>
        </w:rPr>
      </w:pPr>
      <w:r w:rsidRPr="004A4AA2">
        <w:rPr>
          <w:szCs w:val="24"/>
        </w:rPr>
        <w:t>Contraindications</w:t>
      </w:r>
    </w:p>
    <w:p w14:paraId="453DA889" w14:textId="77777777" w:rsidR="008840B0" w:rsidRPr="004A4AA2" w:rsidRDefault="008840B0" w:rsidP="008840B0">
      <w:pPr>
        <w:pStyle w:val="Style1"/>
        <w:rPr>
          <w:rFonts w:ascii="Times New Roman" w:hAnsi="Times New Roman"/>
          <w:b w:val="0"/>
          <w:szCs w:val="24"/>
        </w:rPr>
      </w:pPr>
      <w:r w:rsidRPr="004A4AA2">
        <w:rPr>
          <w:rFonts w:ascii="Times New Roman" w:hAnsi="Times New Roman"/>
          <w:b w:val="0"/>
          <w:szCs w:val="24"/>
        </w:rPr>
        <w:t>ABSOLUTE</w:t>
      </w:r>
    </w:p>
    <w:p w14:paraId="69776483" w14:textId="77777777" w:rsidR="008840B0" w:rsidRPr="004A4AA2" w:rsidRDefault="008840B0" w:rsidP="00E47D0E">
      <w:pPr>
        <w:pStyle w:val="Style2"/>
        <w:numPr>
          <w:ilvl w:val="0"/>
          <w:numId w:val="12"/>
        </w:numPr>
        <w:rPr>
          <w:rFonts w:ascii="Times New Roman" w:hAnsi="Times New Roman"/>
          <w:szCs w:val="24"/>
        </w:rPr>
      </w:pPr>
      <w:r w:rsidRPr="004A4AA2">
        <w:rPr>
          <w:rFonts w:ascii="Times New Roman" w:hAnsi="Times New Roman"/>
          <w:szCs w:val="24"/>
        </w:rPr>
        <w:t xml:space="preserve">Placenta </w:t>
      </w:r>
      <w:proofErr w:type="spellStart"/>
      <w:r w:rsidRPr="004A4AA2">
        <w:rPr>
          <w:rFonts w:ascii="Times New Roman" w:hAnsi="Times New Roman"/>
          <w:szCs w:val="24"/>
        </w:rPr>
        <w:t>previa</w:t>
      </w:r>
      <w:proofErr w:type="spellEnd"/>
      <w:r w:rsidRPr="004A4AA2">
        <w:rPr>
          <w:rFonts w:ascii="Times New Roman" w:hAnsi="Times New Roman"/>
          <w:szCs w:val="24"/>
        </w:rPr>
        <w:t>.</w:t>
      </w:r>
    </w:p>
    <w:p w14:paraId="2457E024" w14:textId="77777777" w:rsidR="008840B0" w:rsidRPr="004A4AA2" w:rsidRDefault="008840B0" w:rsidP="00E47D0E">
      <w:pPr>
        <w:pStyle w:val="Style2"/>
        <w:numPr>
          <w:ilvl w:val="0"/>
          <w:numId w:val="12"/>
        </w:numPr>
        <w:rPr>
          <w:rFonts w:ascii="Times New Roman" w:hAnsi="Times New Roman"/>
          <w:szCs w:val="24"/>
        </w:rPr>
      </w:pPr>
      <w:r w:rsidRPr="004A4AA2">
        <w:rPr>
          <w:rFonts w:ascii="Times New Roman" w:hAnsi="Times New Roman"/>
          <w:szCs w:val="24"/>
        </w:rPr>
        <w:t>Prior classical cesarean birth</w:t>
      </w:r>
    </w:p>
    <w:p w14:paraId="5A3E83CB" w14:textId="77777777" w:rsidR="008840B0" w:rsidRPr="004A4AA2" w:rsidRDefault="008840B0" w:rsidP="00E47D0E">
      <w:pPr>
        <w:pStyle w:val="Style2"/>
        <w:numPr>
          <w:ilvl w:val="0"/>
          <w:numId w:val="12"/>
        </w:numPr>
        <w:rPr>
          <w:rFonts w:ascii="Times New Roman" w:hAnsi="Times New Roman"/>
          <w:szCs w:val="24"/>
        </w:rPr>
      </w:pPr>
      <w:r w:rsidRPr="004A4AA2">
        <w:rPr>
          <w:rFonts w:ascii="Times New Roman" w:hAnsi="Times New Roman"/>
          <w:szCs w:val="24"/>
        </w:rPr>
        <w:lastRenderedPageBreak/>
        <w:t>Other contraindications for vaginal birth</w:t>
      </w:r>
    </w:p>
    <w:p w14:paraId="2B52DDDC" w14:textId="77777777" w:rsidR="008840B0" w:rsidRPr="004A4AA2" w:rsidRDefault="008840B0" w:rsidP="00E47D0E">
      <w:pPr>
        <w:pStyle w:val="Style2"/>
        <w:numPr>
          <w:ilvl w:val="0"/>
          <w:numId w:val="12"/>
        </w:numPr>
        <w:rPr>
          <w:rFonts w:ascii="Times New Roman" w:hAnsi="Times New Roman"/>
          <w:szCs w:val="24"/>
        </w:rPr>
      </w:pPr>
      <w:r w:rsidRPr="004A4AA2">
        <w:rPr>
          <w:rFonts w:ascii="Times New Roman" w:hAnsi="Times New Roman"/>
          <w:szCs w:val="24"/>
        </w:rPr>
        <w:t>Rupture of membranes</w:t>
      </w:r>
    </w:p>
    <w:p w14:paraId="251615F8" w14:textId="77777777" w:rsidR="008840B0" w:rsidRPr="004A4AA2" w:rsidRDefault="008840B0" w:rsidP="00E47D0E">
      <w:pPr>
        <w:pStyle w:val="Style2"/>
        <w:numPr>
          <w:ilvl w:val="0"/>
          <w:numId w:val="12"/>
        </w:numPr>
        <w:rPr>
          <w:rFonts w:ascii="Times New Roman" w:hAnsi="Times New Roman"/>
          <w:szCs w:val="24"/>
        </w:rPr>
      </w:pPr>
      <w:r w:rsidRPr="004A4AA2">
        <w:rPr>
          <w:rFonts w:ascii="Times New Roman" w:hAnsi="Times New Roman"/>
          <w:szCs w:val="24"/>
        </w:rPr>
        <w:t>Active vaginal bleeding</w:t>
      </w:r>
    </w:p>
    <w:p w14:paraId="7AD40DF9" w14:textId="77777777" w:rsidR="008840B0" w:rsidRPr="004A4AA2" w:rsidRDefault="008840B0" w:rsidP="004A4AA2">
      <w:pPr>
        <w:pStyle w:val="Style2"/>
        <w:ind w:left="0" w:firstLine="0"/>
        <w:rPr>
          <w:rFonts w:ascii="Times New Roman" w:hAnsi="Times New Roman"/>
          <w:szCs w:val="24"/>
        </w:rPr>
      </w:pPr>
    </w:p>
    <w:p w14:paraId="34290C6F" w14:textId="77777777" w:rsidR="008840B0" w:rsidRPr="004A4AA2" w:rsidRDefault="008840B0" w:rsidP="008840B0">
      <w:pPr>
        <w:pStyle w:val="Style1"/>
        <w:rPr>
          <w:rFonts w:ascii="Times New Roman" w:hAnsi="Times New Roman"/>
          <w:b w:val="0"/>
          <w:szCs w:val="24"/>
        </w:rPr>
      </w:pPr>
      <w:r w:rsidRPr="004A4AA2">
        <w:rPr>
          <w:rFonts w:ascii="Times New Roman" w:hAnsi="Times New Roman"/>
          <w:b w:val="0"/>
          <w:szCs w:val="24"/>
        </w:rPr>
        <w:t>RELATIVE</w:t>
      </w:r>
    </w:p>
    <w:p w14:paraId="25CEC549" w14:textId="77777777" w:rsidR="008840B0" w:rsidRPr="004A4AA2" w:rsidRDefault="008840B0" w:rsidP="00E47D0E">
      <w:pPr>
        <w:pStyle w:val="ListParagraph"/>
        <w:numPr>
          <w:ilvl w:val="0"/>
          <w:numId w:val="13"/>
        </w:numPr>
        <w:spacing w:after="0" w:line="240" w:lineRule="auto"/>
        <w:rPr>
          <w:rFonts w:ascii="Times New Roman" w:hAnsi="Times New Roman" w:cs="Times New Roman"/>
          <w:sz w:val="24"/>
          <w:szCs w:val="24"/>
        </w:rPr>
      </w:pPr>
      <w:r w:rsidRPr="004A4AA2">
        <w:rPr>
          <w:rFonts w:ascii="Times New Roman" w:hAnsi="Times New Roman" w:cs="Times New Roman"/>
          <w:sz w:val="24"/>
          <w:szCs w:val="24"/>
        </w:rPr>
        <w:t xml:space="preserve">Fetal </w:t>
      </w:r>
      <w:proofErr w:type="spellStart"/>
      <w:r w:rsidRPr="004A4AA2">
        <w:rPr>
          <w:rFonts w:ascii="Times New Roman" w:hAnsi="Times New Roman" w:cs="Times New Roman"/>
          <w:sz w:val="24"/>
          <w:szCs w:val="24"/>
        </w:rPr>
        <w:t>malpresentation</w:t>
      </w:r>
      <w:proofErr w:type="spellEnd"/>
    </w:p>
    <w:p w14:paraId="08733586" w14:textId="77777777" w:rsidR="008840B0" w:rsidRPr="004A4AA2" w:rsidRDefault="008840B0" w:rsidP="00E47D0E">
      <w:pPr>
        <w:pStyle w:val="ListParagraph"/>
        <w:numPr>
          <w:ilvl w:val="0"/>
          <w:numId w:val="13"/>
        </w:numPr>
        <w:spacing w:after="0" w:line="240" w:lineRule="auto"/>
        <w:rPr>
          <w:rFonts w:ascii="Times New Roman" w:hAnsi="Times New Roman" w:cs="Times New Roman"/>
          <w:sz w:val="24"/>
          <w:szCs w:val="24"/>
        </w:rPr>
      </w:pPr>
      <w:r w:rsidRPr="004A4AA2">
        <w:rPr>
          <w:rFonts w:ascii="Times New Roman" w:hAnsi="Times New Roman" w:cs="Times New Roman"/>
          <w:sz w:val="24"/>
          <w:szCs w:val="24"/>
        </w:rPr>
        <w:t xml:space="preserve">Bishops Score </w:t>
      </w:r>
      <w:r w:rsidRPr="004A4AA2">
        <w:rPr>
          <w:rFonts w:ascii="Times New Roman" w:hAnsi="Times New Roman" w:cs="Times New Roman"/>
          <w:sz w:val="24"/>
          <w:szCs w:val="24"/>
          <w:u w:val="single"/>
        </w:rPr>
        <w:t>≥ 6</w:t>
      </w:r>
    </w:p>
    <w:p w14:paraId="46D90B67" w14:textId="77777777" w:rsidR="008840B0" w:rsidRPr="004A4AA2" w:rsidRDefault="008840B0" w:rsidP="00E47D0E">
      <w:pPr>
        <w:pStyle w:val="ListParagraph"/>
        <w:numPr>
          <w:ilvl w:val="0"/>
          <w:numId w:val="13"/>
        </w:numPr>
        <w:spacing w:after="0" w:line="240" w:lineRule="auto"/>
        <w:rPr>
          <w:rFonts w:ascii="Times New Roman" w:hAnsi="Times New Roman" w:cs="Times New Roman"/>
          <w:sz w:val="24"/>
          <w:szCs w:val="24"/>
        </w:rPr>
      </w:pPr>
      <w:proofErr w:type="spellStart"/>
      <w:r w:rsidRPr="004A4AA2">
        <w:rPr>
          <w:rFonts w:ascii="Times New Roman" w:hAnsi="Times New Roman" w:cs="Times New Roman"/>
          <w:sz w:val="24"/>
          <w:szCs w:val="24"/>
        </w:rPr>
        <w:t>Chorioamnionitis</w:t>
      </w:r>
      <w:proofErr w:type="spellEnd"/>
    </w:p>
    <w:p w14:paraId="4FA28CDF" w14:textId="77777777" w:rsidR="00A77C26" w:rsidRPr="004A4AA2" w:rsidRDefault="00A77C26" w:rsidP="00C325AC">
      <w:pPr>
        <w:spacing w:after="0" w:line="240" w:lineRule="auto"/>
        <w:rPr>
          <w:rFonts w:ascii="Times New Roman" w:hAnsi="Times New Roman" w:cs="Times New Roman"/>
          <w:sz w:val="24"/>
          <w:szCs w:val="24"/>
        </w:rPr>
      </w:pPr>
    </w:p>
    <w:p w14:paraId="2A031B28" w14:textId="77777777" w:rsidR="00FB21E1" w:rsidRPr="004A4AA2" w:rsidRDefault="00FB21E1" w:rsidP="00C325AC">
      <w:pPr>
        <w:spacing w:after="0" w:line="240" w:lineRule="auto"/>
        <w:rPr>
          <w:rFonts w:ascii="Times New Roman" w:hAnsi="Times New Roman" w:cs="Times New Roman"/>
          <w:sz w:val="24"/>
          <w:szCs w:val="24"/>
        </w:rPr>
      </w:pPr>
    </w:p>
    <w:p w14:paraId="5435A6B2" w14:textId="77777777" w:rsidR="008E4DE7" w:rsidRPr="004A4AA2" w:rsidRDefault="00A77C26" w:rsidP="008E4DE7">
      <w:pPr>
        <w:spacing w:after="0" w:line="240" w:lineRule="auto"/>
        <w:rPr>
          <w:rFonts w:ascii="Times New Roman" w:hAnsi="Times New Roman" w:cs="Times New Roman"/>
          <w:sz w:val="24"/>
          <w:szCs w:val="24"/>
        </w:rPr>
      </w:pPr>
      <w:r w:rsidRPr="004A4AA2">
        <w:rPr>
          <w:rStyle w:val="Strong"/>
          <w:rFonts w:ascii="Times New Roman" w:hAnsi="Times New Roman" w:cs="Times New Roman"/>
          <w:sz w:val="24"/>
          <w:szCs w:val="24"/>
        </w:rPr>
        <w:t>PROCEDURE</w:t>
      </w:r>
      <w:r w:rsidR="0034313E" w:rsidRPr="004A4AA2">
        <w:rPr>
          <w:rStyle w:val="Strong"/>
          <w:rFonts w:ascii="Times New Roman" w:hAnsi="Times New Roman" w:cs="Times New Roman"/>
          <w:sz w:val="24"/>
          <w:szCs w:val="24"/>
        </w:rPr>
        <w:t>:</w:t>
      </w:r>
      <w:r w:rsidRPr="004A4AA2">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E4DE7" w:rsidRPr="004A4AA2" w14:paraId="2F99E6A2" w14:textId="77777777" w:rsidTr="008840B0">
        <w:tc>
          <w:tcPr>
            <w:tcW w:w="2500" w:type="pct"/>
            <w:shd w:val="clear" w:color="auto" w:fill="auto"/>
          </w:tcPr>
          <w:p w14:paraId="2948DA59" w14:textId="77777777" w:rsidR="008E4DE7" w:rsidRPr="004A4AA2" w:rsidRDefault="008E4DE7" w:rsidP="008840B0">
            <w:pPr>
              <w:jc w:val="center"/>
              <w:rPr>
                <w:rFonts w:ascii="Times New Roman" w:hAnsi="Times New Roman" w:cs="Times New Roman"/>
                <w:sz w:val="24"/>
                <w:szCs w:val="24"/>
              </w:rPr>
            </w:pPr>
            <w:r w:rsidRPr="004A4AA2">
              <w:rPr>
                <w:rFonts w:ascii="Times New Roman" w:hAnsi="Times New Roman" w:cs="Times New Roman"/>
                <w:b/>
                <w:sz w:val="24"/>
                <w:szCs w:val="24"/>
                <w:u w:val="single"/>
              </w:rPr>
              <w:t>EQUIPMENT</w:t>
            </w:r>
          </w:p>
        </w:tc>
        <w:tc>
          <w:tcPr>
            <w:tcW w:w="2500" w:type="pct"/>
            <w:shd w:val="clear" w:color="auto" w:fill="auto"/>
          </w:tcPr>
          <w:p w14:paraId="6AED6072" w14:textId="77777777" w:rsidR="008E4DE7" w:rsidRPr="004A4AA2" w:rsidRDefault="008E4DE7" w:rsidP="008840B0">
            <w:pPr>
              <w:jc w:val="center"/>
              <w:rPr>
                <w:rFonts w:ascii="Times New Roman" w:hAnsi="Times New Roman" w:cs="Times New Roman"/>
                <w:sz w:val="24"/>
                <w:szCs w:val="24"/>
              </w:rPr>
            </w:pPr>
            <w:r w:rsidRPr="004A4AA2">
              <w:rPr>
                <w:rFonts w:ascii="Times New Roman" w:hAnsi="Times New Roman" w:cs="Times New Roman"/>
                <w:b/>
                <w:sz w:val="24"/>
                <w:szCs w:val="24"/>
                <w:u w:val="single"/>
              </w:rPr>
              <w:t>OBTAINED FROM</w:t>
            </w:r>
          </w:p>
        </w:tc>
      </w:tr>
      <w:tr w:rsidR="008E4DE7" w:rsidRPr="004A4AA2" w14:paraId="3FF43906" w14:textId="77777777" w:rsidTr="008840B0">
        <w:tc>
          <w:tcPr>
            <w:tcW w:w="2500" w:type="pct"/>
            <w:shd w:val="clear" w:color="auto" w:fill="auto"/>
          </w:tcPr>
          <w:p w14:paraId="3E319A03" w14:textId="167B0F78" w:rsidR="008E4DE7" w:rsidRPr="004A4AA2" w:rsidRDefault="008840B0" w:rsidP="008840B0">
            <w:pPr>
              <w:rPr>
                <w:rFonts w:ascii="Times New Roman" w:hAnsi="Times New Roman" w:cs="Times New Roman"/>
                <w:sz w:val="24"/>
                <w:szCs w:val="24"/>
              </w:rPr>
            </w:pPr>
            <w:r w:rsidRPr="004A4AA2">
              <w:rPr>
                <w:rFonts w:ascii="Times New Roman" w:hAnsi="Times New Roman" w:cs="Times New Roman"/>
                <w:sz w:val="24"/>
                <w:szCs w:val="24"/>
              </w:rPr>
              <w:t>30-60 ml of Normal Saline</w:t>
            </w:r>
          </w:p>
        </w:tc>
        <w:tc>
          <w:tcPr>
            <w:tcW w:w="2500" w:type="pct"/>
            <w:shd w:val="clear" w:color="auto" w:fill="auto"/>
          </w:tcPr>
          <w:p w14:paraId="0FEE31AB" w14:textId="4C1ECB35" w:rsidR="008E4DE7" w:rsidRPr="004A4AA2" w:rsidRDefault="00E47D0E" w:rsidP="008840B0">
            <w:pPr>
              <w:rPr>
                <w:rFonts w:ascii="Times New Roman" w:hAnsi="Times New Roman" w:cs="Times New Roman"/>
                <w:sz w:val="24"/>
                <w:szCs w:val="24"/>
              </w:rPr>
            </w:pPr>
            <w:r w:rsidRPr="004A4AA2">
              <w:rPr>
                <w:rFonts w:ascii="Times New Roman" w:hAnsi="Times New Roman" w:cs="Times New Roman"/>
                <w:sz w:val="24"/>
                <w:szCs w:val="24"/>
              </w:rPr>
              <w:t>Pharmacy/Unit, clean utility room</w:t>
            </w:r>
          </w:p>
        </w:tc>
      </w:tr>
      <w:tr w:rsidR="008E4DE7" w:rsidRPr="004A4AA2" w14:paraId="0CB288B2" w14:textId="77777777" w:rsidTr="008840B0">
        <w:tc>
          <w:tcPr>
            <w:tcW w:w="2500" w:type="pct"/>
            <w:shd w:val="clear" w:color="auto" w:fill="auto"/>
          </w:tcPr>
          <w:p w14:paraId="173C7519" w14:textId="6B678961" w:rsidR="008E4DE7" w:rsidRPr="004A4AA2" w:rsidRDefault="008840B0" w:rsidP="008840B0">
            <w:pPr>
              <w:rPr>
                <w:rFonts w:ascii="Times New Roman" w:hAnsi="Times New Roman" w:cs="Times New Roman"/>
                <w:sz w:val="24"/>
                <w:szCs w:val="24"/>
              </w:rPr>
            </w:pPr>
            <w:r w:rsidRPr="004A4AA2">
              <w:rPr>
                <w:rFonts w:ascii="Times New Roman" w:hAnsi="Times New Roman" w:cs="Times New Roman"/>
                <w:sz w:val="24"/>
                <w:szCs w:val="24"/>
              </w:rPr>
              <w:t>30 ml Syringe</w:t>
            </w:r>
          </w:p>
        </w:tc>
        <w:tc>
          <w:tcPr>
            <w:tcW w:w="2500" w:type="pct"/>
            <w:shd w:val="clear" w:color="auto" w:fill="auto"/>
          </w:tcPr>
          <w:p w14:paraId="0564F25D" w14:textId="40A991B3" w:rsidR="008E4DE7" w:rsidRPr="004A4AA2" w:rsidRDefault="00E47D0E" w:rsidP="008840B0">
            <w:pPr>
              <w:rPr>
                <w:rFonts w:ascii="Times New Roman" w:hAnsi="Times New Roman" w:cs="Times New Roman"/>
                <w:sz w:val="24"/>
                <w:szCs w:val="24"/>
              </w:rPr>
            </w:pPr>
            <w:r w:rsidRPr="004A4AA2">
              <w:rPr>
                <w:rFonts w:ascii="Times New Roman" w:hAnsi="Times New Roman" w:cs="Times New Roman"/>
                <w:sz w:val="24"/>
                <w:szCs w:val="24"/>
              </w:rPr>
              <w:t xml:space="preserve">CPD/Unit </w:t>
            </w:r>
            <w:proofErr w:type="spellStart"/>
            <w:r w:rsidRPr="004A4AA2">
              <w:rPr>
                <w:rFonts w:ascii="Times New Roman" w:hAnsi="Times New Roman" w:cs="Times New Roman"/>
                <w:sz w:val="24"/>
                <w:szCs w:val="24"/>
              </w:rPr>
              <w:t>omnicell</w:t>
            </w:r>
            <w:proofErr w:type="spellEnd"/>
          </w:p>
        </w:tc>
      </w:tr>
      <w:tr w:rsidR="008E4DE7" w:rsidRPr="004A4AA2" w14:paraId="5D10398A" w14:textId="77777777" w:rsidTr="008840B0">
        <w:tc>
          <w:tcPr>
            <w:tcW w:w="2500" w:type="pct"/>
            <w:shd w:val="clear" w:color="auto" w:fill="auto"/>
          </w:tcPr>
          <w:p w14:paraId="3832BCE7" w14:textId="3955E967" w:rsidR="008E4DE7" w:rsidRPr="004A4AA2" w:rsidRDefault="008840B0" w:rsidP="008840B0">
            <w:pPr>
              <w:rPr>
                <w:rFonts w:ascii="Times New Roman" w:hAnsi="Times New Roman" w:cs="Times New Roman"/>
                <w:sz w:val="24"/>
                <w:szCs w:val="24"/>
              </w:rPr>
            </w:pPr>
            <w:r w:rsidRPr="004A4AA2">
              <w:rPr>
                <w:rFonts w:ascii="Times New Roman" w:hAnsi="Times New Roman" w:cs="Times New Roman"/>
                <w:sz w:val="24"/>
                <w:szCs w:val="24"/>
              </w:rPr>
              <w:t>Foley Catheter 30 ml balloon or 2-way Foley Catheter with 60 ml balloon</w:t>
            </w:r>
          </w:p>
        </w:tc>
        <w:tc>
          <w:tcPr>
            <w:tcW w:w="2500" w:type="pct"/>
            <w:shd w:val="clear" w:color="auto" w:fill="auto"/>
          </w:tcPr>
          <w:p w14:paraId="0D85B227" w14:textId="01A57BEF" w:rsidR="008E4DE7" w:rsidRPr="004A4AA2" w:rsidRDefault="00E47D0E" w:rsidP="008840B0">
            <w:pPr>
              <w:rPr>
                <w:rFonts w:ascii="Times New Roman" w:hAnsi="Times New Roman" w:cs="Times New Roman"/>
                <w:sz w:val="24"/>
                <w:szCs w:val="24"/>
              </w:rPr>
            </w:pPr>
            <w:r w:rsidRPr="004A4AA2">
              <w:rPr>
                <w:rFonts w:ascii="Times New Roman" w:hAnsi="Times New Roman" w:cs="Times New Roman"/>
                <w:sz w:val="24"/>
                <w:szCs w:val="24"/>
              </w:rPr>
              <w:t xml:space="preserve">CPD/Unit </w:t>
            </w:r>
            <w:proofErr w:type="spellStart"/>
            <w:r w:rsidRPr="004A4AA2">
              <w:rPr>
                <w:rFonts w:ascii="Times New Roman" w:hAnsi="Times New Roman" w:cs="Times New Roman"/>
                <w:sz w:val="24"/>
                <w:szCs w:val="24"/>
              </w:rPr>
              <w:t>omnicell</w:t>
            </w:r>
            <w:proofErr w:type="spellEnd"/>
          </w:p>
        </w:tc>
      </w:tr>
      <w:tr w:rsidR="008E4DE7" w:rsidRPr="004A4AA2" w14:paraId="6FE67A5D" w14:textId="77777777" w:rsidTr="008840B0">
        <w:tc>
          <w:tcPr>
            <w:tcW w:w="2500" w:type="pct"/>
            <w:shd w:val="clear" w:color="auto" w:fill="auto"/>
          </w:tcPr>
          <w:p w14:paraId="527C45E3" w14:textId="06B46C7B" w:rsidR="008E4DE7" w:rsidRPr="004A4AA2" w:rsidRDefault="008840B0" w:rsidP="008840B0">
            <w:pPr>
              <w:rPr>
                <w:rFonts w:ascii="Times New Roman" w:hAnsi="Times New Roman" w:cs="Times New Roman"/>
                <w:sz w:val="24"/>
                <w:szCs w:val="24"/>
              </w:rPr>
            </w:pPr>
            <w:r w:rsidRPr="004A4AA2">
              <w:rPr>
                <w:rFonts w:ascii="Times New Roman" w:hAnsi="Times New Roman" w:cs="Times New Roman"/>
                <w:sz w:val="24"/>
                <w:szCs w:val="24"/>
              </w:rPr>
              <w:t>Pediatric intubation stylet</w:t>
            </w:r>
            <w:r w:rsidRPr="004A4AA2">
              <w:rPr>
                <w:rFonts w:ascii="Times New Roman" w:hAnsi="Times New Roman" w:cs="Times New Roman"/>
                <w:sz w:val="24"/>
                <w:szCs w:val="24"/>
              </w:rPr>
              <w:tab/>
            </w:r>
          </w:p>
        </w:tc>
        <w:tc>
          <w:tcPr>
            <w:tcW w:w="2500" w:type="pct"/>
            <w:shd w:val="clear" w:color="auto" w:fill="auto"/>
          </w:tcPr>
          <w:p w14:paraId="0491FEBE" w14:textId="6C3AB510" w:rsidR="008E4DE7" w:rsidRPr="004A4AA2" w:rsidRDefault="00E47D0E" w:rsidP="008840B0">
            <w:pPr>
              <w:rPr>
                <w:rFonts w:ascii="Times New Roman" w:hAnsi="Times New Roman" w:cs="Times New Roman"/>
                <w:sz w:val="24"/>
                <w:szCs w:val="24"/>
              </w:rPr>
            </w:pPr>
            <w:r w:rsidRPr="004A4AA2">
              <w:rPr>
                <w:rFonts w:ascii="Times New Roman" w:hAnsi="Times New Roman" w:cs="Times New Roman"/>
                <w:sz w:val="24"/>
                <w:szCs w:val="24"/>
              </w:rPr>
              <w:t xml:space="preserve">CPD/Unit </w:t>
            </w:r>
            <w:proofErr w:type="spellStart"/>
            <w:r w:rsidRPr="004A4AA2">
              <w:rPr>
                <w:rFonts w:ascii="Times New Roman" w:hAnsi="Times New Roman" w:cs="Times New Roman"/>
                <w:sz w:val="24"/>
                <w:szCs w:val="24"/>
              </w:rPr>
              <w:t>omnicell</w:t>
            </w:r>
            <w:proofErr w:type="spellEnd"/>
          </w:p>
        </w:tc>
      </w:tr>
      <w:tr w:rsidR="008E4DE7" w:rsidRPr="004A4AA2" w14:paraId="48F13D56" w14:textId="77777777" w:rsidTr="008840B0">
        <w:tc>
          <w:tcPr>
            <w:tcW w:w="2500" w:type="pct"/>
            <w:shd w:val="clear" w:color="auto" w:fill="auto"/>
          </w:tcPr>
          <w:p w14:paraId="77F13C97" w14:textId="3574A0DA" w:rsidR="008E4DE7" w:rsidRPr="004A4AA2" w:rsidRDefault="008840B0" w:rsidP="008840B0">
            <w:pPr>
              <w:rPr>
                <w:rFonts w:ascii="Times New Roman" w:hAnsi="Times New Roman" w:cs="Times New Roman"/>
                <w:sz w:val="24"/>
                <w:szCs w:val="24"/>
              </w:rPr>
            </w:pPr>
            <w:r w:rsidRPr="004A4AA2">
              <w:rPr>
                <w:rFonts w:ascii="Times New Roman" w:hAnsi="Times New Roman" w:cs="Times New Roman"/>
                <w:sz w:val="24"/>
                <w:szCs w:val="24"/>
              </w:rPr>
              <w:t>Betadine Solution</w:t>
            </w:r>
          </w:p>
        </w:tc>
        <w:tc>
          <w:tcPr>
            <w:tcW w:w="2500" w:type="pct"/>
            <w:shd w:val="clear" w:color="auto" w:fill="auto"/>
          </w:tcPr>
          <w:p w14:paraId="7CAE61F7" w14:textId="38830803" w:rsidR="008E4DE7" w:rsidRPr="004A4AA2" w:rsidRDefault="00E47D0E" w:rsidP="008840B0">
            <w:pPr>
              <w:rPr>
                <w:rFonts w:ascii="Times New Roman" w:hAnsi="Times New Roman" w:cs="Times New Roman"/>
                <w:sz w:val="24"/>
                <w:szCs w:val="24"/>
              </w:rPr>
            </w:pPr>
            <w:r w:rsidRPr="004A4AA2">
              <w:rPr>
                <w:rFonts w:ascii="Times New Roman" w:hAnsi="Times New Roman" w:cs="Times New Roman"/>
                <w:sz w:val="24"/>
                <w:szCs w:val="24"/>
              </w:rPr>
              <w:t>Pharmacy/medication room</w:t>
            </w:r>
          </w:p>
        </w:tc>
      </w:tr>
      <w:tr w:rsidR="008840B0" w:rsidRPr="004A4AA2" w14:paraId="253279AF" w14:textId="77777777" w:rsidTr="008840B0">
        <w:tc>
          <w:tcPr>
            <w:tcW w:w="2500" w:type="pct"/>
            <w:shd w:val="clear" w:color="auto" w:fill="auto"/>
          </w:tcPr>
          <w:p w14:paraId="2ED5F6CA" w14:textId="59D0D515" w:rsidR="008840B0" w:rsidRPr="004A4AA2" w:rsidRDefault="008840B0" w:rsidP="008840B0">
            <w:pPr>
              <w:rPr>
                <w:rFonts w:ascii="Times New Roman" w:hAnsi="Times New Roman" w:cs="Times New Roman"/>
                <w:sz w:val="24"/>
                <w:szCs w:val="24"/>
              </w:rPr>
            </w:pPr>
            <w:r w:rsidRPr="004A4AA2">
              <w:rPr>
                <w:rFonts w:ascii="Times New Roman" w:hAnsi="Times New Roman" w:cs="Times New Roman"/>
                <w:sz w:val="24"/>
                <w:szCs w:val="24"/>
              </w:rPr>
              <w:t>Speculum</w:t>
            </w:r>
            <w:r w:rsidRPr="004A4AA2">
              <w:rPr>
                <w:rFonts w:ascii="Times New Roman" w:hAnsi="Times New Roman" w:cs="Times New Roman"/>
                <w:sz w:val="24"/>
                <w:szCs w:val="24"/>
              </w:rPr>
              <w:tab/>
            </w:r>
          </w:p>
        </w:tc>
        <w:tc>
          <w:tcPr>
            <w:tcW w:w="2500" w:type="pct"/>
            <w:shd w:val="clear" w:color="auto" w:fill="auto"/>
          </w:tcPr>
          <w:p w14:paraId="61697175" w14:textId="1CED1663" w:rsidR="008840B0" w:rsidRPr="004A4AA2" w:rsidRDefault="00E47D0E" w:rsidP="008840B0">
            <w:pPr>
              <w:rPr>
                <w:rFonts w:ascii="Times New Roman" w:hAnsi="Times New Roman" w:cs="Times New Roman"/>
                <w:sz w:val="24"/>
                <w:szCs w:val="24"/>
              </w:rPr>
            </w:pPr>
            <w:r w:rsidRPr="004A4AA2">
              <w:rPr>
                <w:rFonts w:ascii="Times New Roman" w:hAnsi="Times New Roman" w:cs="Times New Roman"/>
                <w:sz w:val="24"/>
                <w:szCs w:val="24"/>
              </w:rPr>
              <w:t>OR CPD/clean utility room</w:t>
            </w:r>
          </w:p>
        </w:tc>
      </w:tr>
      <w:tr w:rsidR="008840B0" w:rsidRPr="004A4AA2" w14:paraId="63C1D190" w14:textId="77777777" w:rsidTr="008840B0">
        <w:tc>
          <w:tcPr>
            <w:tcW w:w="2500" w:type="pct"/>
            <w:shd w:val="clear" w:color="auto" w:fill="auto"/>
          </w:tcPr>
          <w:p w14:paraId="23D1644D" w14:textId="7ADE9997" w:rsidR="008840B0" w:rsidRPr="004A4AA2" w:rsidRDefault="008840B0" w:rsidP="008840B0">
            <w:pPr>
              <w:rPr>
                <w:rFonts w:ascii="Times New Roman" w:hAnsi="Times New Roman" w:cs="Times New Roman"/>
                <w:sz w:val="24"/>
                <w:szCs w:val="24"/>
              </w:rPr>
            </w:pPr>
            <w:r w:rsidRPr="004A4AA2">
              <w:rPr>
                <w:rFonts w:ascii="Times New Roman" w:hAnsi="Times New Roman" w:cs="Times New Roman"/>
                <w:sz w:val="24"/>
                <w:szCs w:val="24"/>
              </w:rPr>
              <w:t>Ring forceps</w:t>
            </w:r>
            <w:r w:rsidRPr="004A4AA2">
              <w:rPr>
                <w:rFonts w:ascii="Times New Roman" w:hAnsi="Times New Roman" w:cs="Times New Roman"/>
                <w:sz w:val="24"/>
                <w:szCs w:val="24"/>
              </w:rPr>
              <w:tab/>
            </w:r>
          </w:p>
        </w:tc>
        <w:tc>
          <w:tcPr>
            <w:tcW w:w="2500" w:type="pct"/>
            <w:shd w:val="clear" w:color="auto" w:fill="auto"/>
          </w:tcPr>
          <w:p w14:paraId="3301B677" w14:textId="4E808E55" w:rsidR="008840B0" w:rsidRPr="004A4AA2" w:rsidRDefault="00E47D0E" w:rsidP="008840B0">
            <w:pPr>
              <w:rPr>
                <w:rFonts w:ascii="Times New Roman" w:hAnsi="Times New Roman" w:cs="Times New Roman"/>
                <w:sz w:val="24"/>
                <w:szCs w:val="24"/>
              </w:rPr>
            </w:pPr>
            <w:r w:rsidRPr="004A4AA2">
              <w:rPr>
                <w:rFonts w:ascii="Times New Roman" w:hAnsi="Times New Roman" w:cs="Times New Roman"/>
                <w:sz w:val="24"/>
                <w:szCs w:val="24"/>
              </w:rPr>
              <w:t>OR CPD/clean utility room</w:t>
            </w:r>
          </w:p>
        </w:tc>
      </w:tr>
    </w:tbl>
    <w:p w14:paraId="4636898D" w14:textId="77777777" w:rsidR="00E47D0E" w:rsidRPr="004A4AA2" w:rsidRDefault="00E47D0E" w:rsidP="00E47D0E">
      <w:pPr>
        <w:pStyle w:val="BodyText"/>
        <w:ind w:left="720"/>
        <w:rPr>
          <w:szCs w:val="24"/>
        </w:rPr>
      </w:pPr>
    </w:p>
    <w:p w14:paraId="2AA9EDD1" w14:textId="77777777" w:rsidR="00E47D0E" w:rsidRPr="004A4AA2" w:rsidRDefault="00E47D0E" w:rsidP="00E47D0E">
      <w:pPr>
        <w:pStyle w:val="BodyText"/>
        <w:numPr>
          <w:ilvl w:val="0"/>
          <w:numId w:val="14"/>
        </w:numPr>
        <w:rPr>
          <w:szCs w:val="24"/>
        </w:rPr>
      </w:pPr>
      <w:r w:rsidRPr="004A4AA2">
        <w:rPr>
          <w:szCs w:val="24"/>
        </w:rPr>
        <w:t>Explain procedure to patient and support person to allay anxiety and promote cooperation.</w:t>
      </w:r>
    </w:p>
    <w:p w14:paraId="230FB34F" w14:textId="2294A76F" w:rsidR="00E47D0E" w:rsidRPr="004A4AA2" w:rsidRDefault="00E47D0E" w:rsidP="00E47D0E">
      <w:pPr>
        <w:pStyle w:val="BodyText"/>
        <w:numPr>
          <w:ilvl w:val="0"/>
          <w:numId w:val="14"/>
        </w:numPr>
        <w:rPr>
          <w:szCs w:val="24"/>
        </w:rPr>
      </w:pPr>
      <w:r w:rsidRPr="004A4AA2">
        <w:rPr>
          <w:szCs w:val="24"/>
        </w:rPr>
        <w:t xml:space="preserve">Suggest </w:t>
      </w:r>
      <w:r w:rsidR="00D06C68">
        <w:rPr>
          <w:szCs w:val="24"/>
        </w:rPr>
        <w:t>that the patient</w:t>
      </w:r>
      <w:r w:rsidRPr="004A4AA2">
        <w:rPr>
          <w:szCs w:val="24"/>
        </w:rPr>
        <w:t xml:space="preserve"> empty </w:t>
      </w:r>
      <w:r w:rsidR="00D06C68">
        <w:rPr>
          <w:szCs w:val="24"/>
        </w:rPr>
        <w:t xml:space="preserve">her </w:t>
      </w:r>
      <w:r w:rsidRPr="004A4AA2">
        <w:rPr>
          <w:szCs w:val="24"/>
        </w:rPr>
        <w:t xml:space="preserve">bladder prior to </w:t>
      </w:r>
      <w:r w:rsidR="00D06C68">
        <w:rPr>
          <w:szCs w:val="24"/>
        </w:rPr>
        <w:t xml:space="preserve">the </w:t>
      </w:r>
      <w:r w:rsidRPr="004A4AA2">
        <w:rPr>
          <w:szCs w:val="24"/>
        </w:rPr>
        <w:t>procedure.</w:t>
      </w:r>
    </w:p>
    <w:p w14:paraId="11F3ABD2" w14:textId="29D7B4F7" w:rsidR="00E47D0E" w:rsidRPr="004A4AA2" w:rsidRDefault="00E47D0E" w:rsidP="00E47D0E">
      <w:pPr>
        <w:pStyle w:val="BodyText"/>
        <w:numPr>
          <w:ilvl w:val="0"/>
          <w:numId w:val="14"/>
        </w:numPr>
        <w:rPr>
          <w:szCs w:val="24"/>
        </w:rPr>
      </w:pPr>
      <w:r w:rsidRPr="004A4AA2">
        <w:rPr>
          <w:szCs w:val="24"/>
        </w:rPr>
        <w:t>O</w:t>
      </w:r>
      <w:r w:rsidR="00AD6001">
        <w:rPr>
          <w:szCs w:val="24"/>
        </w:rPr>
        <w:t>btain maternal vital signs and m</w:t>
      </w:r>
      <w:r w:rsidRPr="004A4AA2">
        <w:rPr>
          <w:szCs w:val="24"/>
        </w:rPr>
        <w:t>onitor fetal heart rate and contraction pattern for minimum of 30 minutes prior to insertion</w:t>
      </w:r>
    </w:p>
    <w:p w14:paraId="1B05B86A" w14:textId="23D7E0F6" w:rsidR="00E47D0E" w:rsidRPr="004A4AA2" w:rsidRDefault="00C03BE7" w:rsidP="00E47D0E">
      <w:pPr>
        <w:pStyle w:val="BodyText"/>
        <w:numPr>
          <w:ilvl w:val="0"/>
          <w:numId w:val="14"/>
        </w:numPr>
        <w:rPr>
          <w:szCs w:val="24"/>
        </w:rPr>
      </w:pPr>
      <w:r>
        <w:rPr>
          <w:szCs w:val="24"/>
        </w:rPr>
        <w:t>MD / CNM performs</w:t>
      </w:r>
      <w:r w:rsidR="00E47D0E" w:rsidRPr="004A4AA2">
        <w:rPr>
          <w:szCs w:val="24"/>
        </w:rPr>
        <w:t xml:space="preserve"> sterile vaginal examination to determine Bishop’s score.  A score ≥6 indicates that the cervix has an 80% chance of dilating with Oxytocin augmentation alone.  A score &lt;6 indicates Foley bulb may be effective in cervical dilatation</w:t>
      </w:r>
    </w:p>
    <w:p w14:paraId="5941BB17" w14:textId="2BDDF245" w:rsidR="00E47D0E" w:rsidRPr="004A4AA2" w:rsidRDefault="00E47D0E" w:rsidP="00E47D0E">
      <w:pPr>
        <w:pStyle w:val="BodyText"/>
        <w:numPr>
          <w:ilvl w:val="0"/>
          <w:numId w:val="14"/>
        </w:numPr>
        <w:rPr>
          <w:szCs w:val="24"/>
        </w:rPr>
      </w:pPr>
      <w:r w:rsidRPr="004A4AA2">
        <w:rPr>
          <w:szCs w:val="24"/>
        </w:rPr>
        <w:t>Determine whether a 30 or 60 ml Foley bulb will be used</w:t>
      </w:r>
      <w:r w:rsidR="00C03BE7">
        <w:rPr>
          <w:szCs w:val="24"/>
        </w:rPr>
        <w:t>,</w:t>
      </w:r>
      <w:r w:rsidRPr="004A4AA2">
        <w:rPr>
          <w:szCs w:val="24"/>
        </w:rPr>
        <w:t xml:space="preserve"> and obtain</w:t>
      </w:r>
      <w:r w:rsidR="00AD6001">
        <w:rPr>
          <w:szCs w:val="24"/>
        </w:rPr>
        <w:t xml:space="preserve"> the</w:t>
      </w:r>
      <w:r w:rsidRPr="004A4AA2">
        <w:rPr>
          <w:szCs w:val="24"/>
        </w:rPr>
        <w:t xml:space="preserve"> correct size.</w:t>
      </w:r>
    </w:p>
    <w:p w14:paraId="4205E8BA" w14:textId="3A47FA64" w:rsidR="00E47D0E" w:rsidRPr="004A4AA2" w:rsidRDefault="00E47D0E" w:rsidP="00E47D0E">
      <w:pPr>
        <w:pStyle w:val="BodyText"/>
        <w:numPr>
          <w:ilvl w:val="0"/>
          <w:numId w:val="14"/>
        </w:numPr>
        <w:rPr>
          <w:szCs w:val="24"/>
        </w:rPr>
      </w:pPr>
      <w:r w:rsidRPr="004A4AA2">
        <w:rPr>
          <w:szCs w:val="24"/>
        </w:rPr>
        <w:t>Assist</w:t>
      </w:r>
      <w:r w:rsidR="00C03BE7">
        <w:rPr>
          <w:szCs w:val="24"/>
        </w:rPr>
        <w:t xml:space="preserve"> patient into lithotomy or semi-</w:t>
      </w:r>
      <w:r w:rsidRPr="004A4AA2">
        <w:rPr>
          <w:szCs w:val="24"/>
        </w:rPr>
        <w:t xml:space="preserve">lithotomy position. </w:t>
      </w:r>
    </w:p>
    <w:p w14:paraId="3EC00229" w14:textId="015CD30F" w:rsidR="00E47D0E" w:rsidRDefault="00E47D0E" w:rsidP="00E47D0E">
      <w:pPr>
        <w:pStyle w:val="BodyText"/>
        <w:numPr>
          <w:ilvl w:val="0"/>
          <w:numId w:val="14"/>
        </w:numPr>
        <w:rPr>
          <w:szCs w:val="24"/>
        </w:rPr>
      </w:pPr>
      <w:r w:rsidRPr="004A4AA2">
        <w:rPr>
          <w:szCs w:val="24"/>
        </w:rPr>
        <w:t>The provider will insert the Foley bulb through the uterine cervix. The insertion method to be employed is at the discretion of the provider. Methods include inserting the Foley bulb digitally or using a sterile speculum and ring forceps</w:t>
      </w:r>
      <w:r w:rsidR="00C03BE7">
        <w:rPr>
          <w:szCs w:val="24"/>
        </w:rPr>
        <w:t>.</w:t>
      </w:r>
      <w:r w:rsidRPr="004A4AA2">
        <w:rPr>
          <w:szCs w:val="24"/>
          <w:vertAlign w:val="superscript"/>
        </w:rPr>
        <w:t>8</w:t>
      </w:r>
      <w:r w:rsidRPr="004A4AA2">
        <w:rPr>
          <w:szCs w:val="24"/>
        </w:rPr>
        <w:t xml:space="preserve"> If those methods are unsuccessful or if a difficult placement is indicated, the catheter can be placed digitally with the aid of a guide such as a pediatric intubation stylet. </w:t>
      </w:r>
    </w:p>
    <w:p w14:paraId="27C0CA85" w14:textId="4FD66F0F" w:rsidR="00BF3883" w:rsidRPr="00BF3883" w:rsidRDefault="00BF3883" w:rsidP="00BF3883">
      <w:pPr>
        <w:pStyle w:val="BodyText"/>
        <w:numPr>
          <w:ilvl w:val="0"/>
          <w:numId w:val="14"/>
        </w:numPr>
        <w:rPr>
          <w:szCs w:val="24"/>
        </w:rPr>
      </w:pPr>
      <w:r w:rsidRPr="004A4AA2">
        <w:rPr>
          <w:szCs w:val="24"/>
        </w:rPr>
        <w:t>Fill 30-60 ml syringe with normal saline.</w:t>
      </w:r>
    </w:p>
    <w:p w14:paraId="2624FDDF" w14:textId="77777777" w:rsidR="00E47D0E" w:rsidRPr="004A4AA2" w:rsidRDefault="00E47D0E" w:rsidP="00E47D0E">
      <w:pPr>
        <w:pStyle w:val="BodyText"/>
        <w:numPr>
          <w:ilvl w:val="0"/>
          <w:numId w:val="14"/>
        </w:numPr>
        <w:rPr>
          <w:rStyle w:val="Emphasis"/>
          <w:i w:val="0"/>
          <w:iCs w:val="0"/>
          <w:szCs w:val="24"/>
        </w:rPr>
      </w:pPr>
      <w:r w:rsidRPr="004A4AA2">
        <w:rPr>
          <w:rStyle w:val="Emphasis"/>
          <w:i w:val="0"/>
          <w:szCs w:val="24"/>
        </w:rPr>
        <w:t xml:space="preserve">After placement of the catheter, maintain gentle traction by securely taping it to the inner thigh and reassessing as needed. </w:t>
      </w:r>
    </w:p>
    <w:p w14:paraId="5F194FC8" w14:textId="2AF71005" w:rsidR="00E47D0E" w:rsidRPr="004A4AA2" w:rsidRDefault="00E47D0E" w:rsidP="00E47D0E">
      <w:pPr>
        <w:pStyle w:val="BodyText"/>
        <w:numPr>
          <w:ilvl w:val="0"/>
          <w:numId w:val="14"/>
        </w:numPr>
        <w:rPr>
          <w:szCs w:val="24"/>
        </w:rPr>
      </w:pPr>
      <w:r w:rsidRPr="004A4AA2">
        <w:rPr>
          <w:szCs w:val="24"/>
        </w:rPr>
        <w:t xml:space="preserve">Place patient on continuous </w:t>
      </w:r>
      <w:proofErr w:type="spellStart"/>
      <w:r w:rsidRPr="004A4AA2">
        <w:rPr>
          <w:szCs w:val="24"/>
        </w:rPr>
        <w:t>toco</w:t>
      </w:r>
      <w:proofErr w:type="spellEnd"/>
      <w:r w:rsidRPr="004A4AA2">
        <w:rPr>
          <w:szCs w:val="24"/>
        </w:rPr>
        <w:t xml:space="preserve"> and fetal heart rate monitoring for at least one hour after Foley bulb placement (if </w:t>
      </w:r>
      <w:r w:rsidR="00C03BE7">
        <w:rPr>
          <w:szCs w:val="24"/>
        </w:rPr>
        <w:t>used in conjunction with Oxytocin</w:t>
      </w:r>
      <w:r w:rsidRPr="004A4AA2">
        <w:rPr>
          <w:szCs w:val="24"/>
        </w:rPr>
        <w:t xml:space="preserve"> or misoprostol, those </w:t>
      </w:r>
      <w:r w:rsidRPr="004A4AA2">
        <w:rPr>
          <w:szCs w:val="24"/>
        </w:rPr>
        <w:lastRenderedPageBreak/>
        <w:t xml:space="preserve">respective policies </w:t>
      </w:r>
      <w:proofErr w:type="spellStart"/>
      <w:r w:rsidRPr="004A4AA2">
        <w:rPr>
          <w:szCs w:val="24"/>
        </w:rPr>
        <w:t>supercede</w:t>
      </w:r>
      <w:proofErr w:type="spellEnd"/>
      <w:r w:rsidRPr="004A4AA2">
        <w:rPr>
          <w:szCs w:val="24"/>
        </w:rPr>
        <w:t xml:space="preserve"> Foley bulb monitoring guidelines).  Monitoring may be ordered continuously by the MD / CNM and in cases where patients are at risk for </w:t>
      </w:r>
      <w:proofErr w:type="spellStart"/>
      <w:r w:rsidRPr="004A4AA2">
        <w:rPr>
          <w:szCs w:val="24"/>
        </w:rPr>
        <w:t>uteroplacental</w:t>
      </w:r>
      <w:proofErr w:type="spellEnd"/>
      <w:r w:rsidRPr="004A4AA2">
        <w:rPr>
          <w:szCs w:val="24"/>
        </w:rPr>
        <w:t xml:space="preserve"> insufficiency or cord compression. In rare cases, the Foley bulb occasionally may cause </w:t>
      </w:r>
      <w:proofErr w:type="spellStart"/>
      <w:r w:rsidRPr="004A4AA2">
        <w:rPr>
          <w:szCs w:val="24"/>
        </w:rPr>
        <w:t>tachysystole</w:t>
      </w:r>
      <w:proofErr w:type="spellEnd"/>
      <w:r w:rsidRPr="004A4AA2">
        <w:rPr>
          <w:szCs w:val="24"/>
        </w:rPr>
        <w:t xml:space="preserve"> of the uterus or tetanic contractions.</w:t>
      </w:r>
    </w:p>
    <w:p w14:paraId="19D7058F" w14:textId="77777777" w:rsidR="00E47D0E" w:rsidRPr="004A4AA2" w:rsidRDefault="00E47D0E" w:rsidP="00E47D0E">
      <w:pPr>
        <w:pStyle w:val="BodyText"/>
        <w:numPr>
          <w:ilvl w:val="0"/>
          <w:numId w:val="14"/>
        </w:numPr>
        <w:rPr>
          <w:szCs w:val="24"/>
        </w:rPr>
      </w:pPr>
      <w:r w:rsidRPr="004A4AA2">
        <w:rPr>
          <w:szCs w:val="24"/>
        </w:rPr>
        <w:t>Have oxygen 10L/minute available.</w:t>
      </w:r>
    </w:p>
    <w:p w14:paraId="5FEDD852" w14:textId="40B15614" w:rsidR="00E47D0E" w:rsidRPr="004A4AA2" w:rsidRDefault="00E47D0E" w:rsidP="00E47D0E">
      <w:pPr>
        <w:pStyle w:val="BodyText"/>
        <w:numPr>
          <w:ilvl w:val="0"/>
          <w:numId w:val="14"/>
        </w:numPr>
        <w:rPr>
          <w:szCs w:val="24"/>
        </w:rPr>
      </w:pPr>
      <w:r w:rsidRPr="004A4AA2">
        <w:rPr>
          <w:szCs w:val="24"/>
        </w:rPr>
        <w:t>Have Terbutaline readily available in cases of uterine t</w:t>
      </w:r>
      <w:r w:rsidR="00E52701">
        <w:rPr>
          <w:szCs w:val="24"/>
        </w:rPr>
        <w:t>etany. Dose given is 0.25 mg/SQ, per provider order.</w:t>
      </w:r>
    </w:p>
    <w:p w14:paraId="55DBE89E" w14:textId="107FFE7D" w:rsidR="00E47D0E" w:rsidRPr="004A4AA2" w:rsidRDefault="00E52701" w:rsidP="00E47D0E">
      <w:pPr>
        <w:pStyle w:val="BodyText"/>
        <w:numPr>
          <w:ilvl w:val="0"/>
          <w:numId w:val="14"/>
        </w:numPr>
        <w:rPr>
          <w:szCs w:val="24"/>
        </w:rPr>
      </w:pPr>
      <w:r>
        <w:rPr>
          <w:szCs w:val="24"/>
        </w:rPr>
        <w:t xml:space="preserve">Take vital signs per BC 13.0 </w:t>
      </w:r>
      <w:r>
        <w:t>Fetal Monitoring/Uterine Contraction Assessment and Documentation.</w:t>
      </w:r>
    </w:p>
    <w:p w14:paraId="7BAE552A" w14:textId="77777777" w:rsidR="00E47D0E" w:rsidRPr="004A4AA2" w:rsidRDefault="00E47D0E" w:rsidP="00E47D0E">
      <w:pPr>
        <w:pStyle w:val="BodyText"/>
        <w:numPr>
          <w:ilvl w:val="0"/>
          <w:numId w:val="14"/>
        </w:numPr>
        <w:rPr>
          <w:szCs w:val="24"/>
        </w:rPr>
      </w:pPr>
      <w:r w:rsidRPr="004A4AA2">
        <w:rPr>
          <w:szCs w:val="24"/>
        </w:rPr>
        <w:t>Notify provider of any of the following events or complications:</w:t>
      </w:r>
    </w:p>
    <w:p w14:paraId="5679E749" w14:textId="77777777" w:rsidR="00E47D0E" w:rsidRPr="004A4AA2" w:rsidRDefault="00E47D0E" w:rsidP="00E47D0E">
      <w:pPr>
        <w:pStyle w:val="BodyText"/>
        <w:numPr>
          <w:ilvl w:val="1"/>
          <w:numId w:val="14"/>
        </w:numPr>
        <w:rPr>
          <w:szCs w:val="24"/>
        </w:rPr>
      </w:pPr>
      <w:r w:rsidRPr="004A4AA2">
        <w:rPr>
          <w:szCs w:val="24"/>
        </w:rPr>
        <w:t>Rupture of membranes</w:t>
      </w:r>
    </w:p>
    <w:p w14:paraId="4E4D1D3F" w14:textId="77777777" w:rsidR="00E47D0E" w:rsidRPr="004A4AA2" w:rsidRDefault="00E47D0E" w:rsidP="00E47D0E">
      <w:pPr>
        <w:pStyle w:val="BodyText"/>
        <w:numPr>
          <w:ilvl w:val="1"/>
          <w:numId w:val="14"/>
        </w:numPr>
        <w:rPr>
          <w:szCs w:val="24"/>
        </w:rPr>
      </w:pPr>
      <w:r w:rsidRPr="004A4AA2">
        <w:rPr>
          <w:szCs w:val="24"/>
        </w:rPr>
        <w:t>Vaginal bleeding</w:t>
      </w:r>
    </w:p>
    <w:p w14:paraId="0E11C9E2" w14:textId="77777777" w:rsidR="00E47D0E" w:rsidRPr="004A4AA2" w:rsidRDefault="00E47D0E" w:rsidP="00E47D0E">
      <w:pPr>
        <w:pStyle w:val="BodyText"/>
        <w:numPr>
          <w:ilvl w:val="1"/>
          <w:numId w:val="14"/>
        </w:numPr>
        <w:rPr>
          <w:szCs w:val="24"/>
        </w:rPr>
      </w:pPr>
      <w:r w:rsidRPr="004A4AA2">
        <w:rPr>
          <w:szCs w:val="24"/>
        </w:rPr>
        <w:t>Abnormal fetal heart rate tracing</w:t>
      </w:r>
    </w:p>
    <w:p w14:paraId="5FF5B12B" w14:textId="5B7A9288" w:rsidR="00E47D0E" w:rsidRPr="004A4AA2" w:rsidRDefault="00E47D0E" w:rsidP="00E47D0E">
      <w:pPr>
        <w:pStyle w:val="BodyText"/>
        <w:numPr>
          <w:ilvl w:val="1"/>
          <w:numId w:val="14"/>
        </w:numPr>
        <w:rPr>
          <w:szCs w:val="24"/>
        </w:rPr>
      </w:pPr>
      <w:proofErr w:type="spellStart"/>
      <w:r w:rsidRPr="004A4AA2">
        <w:rPr>
          <w:szCs w:val="24"/>
        </w:rPr>
        <w:t>Tachysystole</w:t>
      </w:r>
      <w:proofErr w:type="spellEnd"/>
      <w:r w:rsidRPr="004A4AA2">
        <w:rPr>
          <w:szCs w:val="24"/>
        </w:rPr>
        <w:t xml:space="preserve"> or tetanic uterine contractions</w:t>
      </w:r>
    </w:p>
    <w:p w14:paraId="2D33075F" w14:textId="77777777" w:rsidR="00220A02" w:rsidRPr="004A4AA2" w:rsidRDefault="00220A02" w:rsidP="00C325AC">
      <w:pPr>
        <w:spacing w:after="0" w:line="240" w:lineRule="auto"/>
        <w:rPr>
          <w:rFonts w:ascii="Times New Roman" w:hAnsi="Times New Roman" w:cs="Times New Roman"/>
          <w:sz w:val="24"/>
          <w:szCs w:val="24"/>
        </w:rPr>
      </w:pPr>
    </w:p>
    <w:p w14:paraId="446CDE4E" w14:textId="77777777" w:rsidR="004A4AA2" w:rsidRPr="006A0014" w:rsidRDefault="004A4AA2" w:rsidP="004A4AA2">
      <w:pPr>
        <w:pStyle w:val="Heading2"/>
      </w:pPr>
      <w:r>
        <w:t>Documentation</w:t>
      </w:r>
    </w:p>
    <w:p w14:paraId="0BB53E40" w14:textId="77777777" w:rsidR="00183890" w:rsidRPr="004A4AA2" w:rsidRDefault="00183890" w:rsidP="00183890">
      <w:pPr>
        <w:pStyle w:val="Heading2"/>
        <w:numPr>
          <w:ilvl w:val="0"/>
          <w:numId w:val="16"/>
        </w:numPr>
        <w:rPr>
          <w:b w:val="0"/>
          <w:szCs w:val="24"/>
          <w:u w:val="single"/>
        </w:rPr>
      </w:pPr>
      <w:r w:rsidRPr="004A4AA2">
        <w:rPr>
          <w:b w:val="0"/>
          <w:szCs w:val="24"/>
        </w:rPr>
        <w:t>Baseline vital signs</w:t>
      </w:r>
    </w:p>
    <w:p w14:paraId="489D70B1" w14:textId="77777777" w:rsidR="00183890" w:rsidRPr="004A4AA2" w:rsidRDefault="00183890" w:rsidP="00183890">
      <w:pPr>
        <w:pStyle w:val="Heading2"/>
        <w:numPr>
          <w:ilvl w:val="0"/>
          <w:numId w:val="16"/>
        </w:numPr>
        <w:rPr>
          <w:b w:val="0"/>
          <w:szCs w:val="24"/>
          <w:u w:val="single"/>
        </w:rPr>
      </w:pPr>
      <w:r w:rsidRPr="004A4AA2">
        <w:rPr>
          <w:b w:val="0"/>
          <w:szCs w:val="24"/>
        </w:rPr>
        <w:t>Baseline fetal heart rate and contraction pattern</w:t>
      </w:r>
    </w:p>
    <w:p w14:paraId="063A8E36" w14:textId="77777777" w:rsidR="00183890" w:rsidRPr="004A4AA2" w:rsidRDefault="00183890" w:rsidP="00183890">
      <w:pPr>
        <w:pStyle w:val="Heading2"/>
        <w:numPr>
          <w:ilvl w:val="0"/>
          <w:numId w:val="16"/>
        </w:numPr>
        <w:rPr>
          <w:b w:val="0"/>
          <w:szCs w:val="24"/>
          <w:u w:val="single"/>
        </w:rPr>
      </w:pPr>
      <w:r w:rsidRPr="004A4AA2">
        <w:rPr>
          <w:b w:val="0"/>
          <w:szCs w:val="24"/>
        </w:rPr>
        <w:t>Name and interventions of provider(s)</w:t>
      </w:r>
    </w:p>
    <w:p w14:paraId="72C433D6" w14:textId="0F6E73C1" w:rsidR="00183890" w:rsidRPr="004A4AA2" w:rsidRDefault="00183890" w:rsidP="00183890">
      <w:pPr>
        <w:pStyle w:val="Heading2"/>
        <w:numPr>
          <w:ilvl w:val="0"/>
          <w:numId w:val="16"/>
        </w:numPr>
        <w:rPr>
          <w:b w:val="0"/>
          <w:szCs w:val="24"/>
          <w:u w:val="single"/>
        </w:rPr>
      </w:pPr>
      <w:r w:rsidRPr="004A4AA2">
        <w:rPr>
          <w:b w:val="0"/>
          <w:szCs w:val="24"/>
        </w:rPr>
        <w:t>Pt. response to intervention</w:t>
      </w:r>
    </w:p>
    <w:p w14:paraId="1862B8E5" w14:textId="77777777" w:rsidR="00183890" w:rsidRPr="004A4AA2" w:rsidRDefault="00183890" w:rsidP="00C325AC">
      <w:pPr>
        <w:spacing w:after="0" w:line="240" w:lineRule="auto"/>
        <w:rPr>
          <w:rFonts w:ascii="Times New Roman" w:hAnsi="Times New Roman" w:cs="Times New Roman"/>
          <w:sz w:val="24"/>
          <w:szCs w:val="24"/>
        </w:rPr>
      </w:pPr>
    </w:p>
    <w:p w14:paraId="1E5BF399" w14:textId="77777777" w:rsidR="00183890" w:rsidRPr="004A4AA2" w:rsidRDefault="00183890" w:rsidP="00C325AC">
      <w:pPr>
        <w:spacing w:after="0" w:line="240" w:lineRule="auto"/>
        <w:rPr>
          <w:rFonts w:ascii="Times New Roman" w:hAnsi="Times New Roman" w:cs="Times New Roman"/>
          <w:sz w:val="24"/>
          <w:szCs w:val="24"/>
        </w:rPr>
      </w:pPr>
    </w:p>
    <w:p w14:paraId="489EA0AE" w14:textId="6FBF0ACD" w:rsidR="00183890" w:rsidRPr="004A4AA2" w:rsidRDefault="00183890" w:rsidP="004A4AA2">
      <w:pPr>
        <w:autoSpaceDE w:val="0"/>
        <w:autoSpaceDN w:val="0"/>
        <w:adjustRightInd w:val="0"/>
        <w:spacing w:after="0" w:line="240" w:lineRule="auto"/>
        <w:rPr>
          <w:rFonts w:ascii="Times New Roman" w:hAnsi="Times New Roman" w:cs="Times New Roman"/>
          <w:b/>
          <w:sz w:val="24"/>
          <w:szCs w:val="24"/>
        </w:rPr>
      </w:pPr>
      <w:r w:rsidRPr="004A4AA2">
        <w:rPr>
          <w:rFonts w:ascii="Times New Roman" w:hAnsi="Times New Roman" w:cs="Times New Roman"/>
          <w:b/>
          <w:sz w:val="24"/>
          <w:szCs w:val="24"/>
        </w:rPr>
        <w:t>OUTPATIENT MANAGEMENT</w:t>
      </w:r>
    </w:p>
    <w:p w14:paraId="3E3DB237" w14:textId="126C5331" w:rsidR="00183890" w:rsidRPr="004A4AA2" w:rsidRDefault="00183890" w:rsidP="004A4AA2">
      <w:pPr>
        <w:tabs>
          <w:tab w:val="left" w:pos="0"/>
        </w:tabs>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For some patients</w:t>
      </w:r>
      <w:r w:rsidR="00C03BE7">
        <w:rPr>
          <w:rFonts w:ascii="Times New Roman" w:hAnsi="Times New Roman" w:cs="Times New Roman"/>
          <w:sz w:val="24"/>
          <w:szCs w:val="24"/>
        </w:rPr>
        <w:t>,</w:t>
      </w:r>
      <w:r w:rsidRPr="004A4AA2">
        <w:rPr>
          <w:rFonts w:ascii="Times New Roman" w:hAnsi="Times New Roman" w:cs="Times New Roman"/>
          <w:sz w:val="24"/>
          <w:szCs w:val="24"/>
        </w:rPr>
        <w:t xml:space="preserve"> it may be preferable to place the Foley bulb as an outpatient and have them return for admission at a specified time. This option has been found to be safe and effective</w:t>
      </w:r>
      <w:r w:rsidR="00C03BE7">
        <w:rPr>
          <w:rFonts w:ascii="Times New Roman" w:hAnsi="Times New Roman" w:cs="Times New Roman"/>
          <w:sz w:val="24"/>
          <w:szCs w:val="24"/>
        </w:rPr>
        <w:t>.</w:t>
      </w:r>
      <w:r w:rsidRPr="004A4AA2">
        <w:rPr>
          <w:rFonts w:ascii="Times New Roman" w:hAnsi="Times New Roman" w:cs="Times New Roman"/>
          <w:sz w:val="24"/>
          <w:szCs w:val="24"/>
          <w:vertAlign w:val="superscript"/>
        </w:rPr>
        <w:t>9</w:t>
      </w:r>
      <w:r w:rsidRPr="004A4AA2">
        <w:rPr>
          <w:rFonts w:ascii="Times New Roman" w:hAnsi="Times New Roman" w:cs="Times New Roman"/>
          <w:sz w:val="24"/>
          <w:szCs w:val="24"/>
        </w:rPr>
        <w:t xml:space="preserve"> Patients with medical or obstetric conditions that are unstable or could rapidly deteriorate warrant inpatient management. Patients must </w:t>
      </w:r>
      <w:r w:rsidR="003A3BA6">
        <w:rPr>
          <w:rFonts w:ascii="Times New Roman" w:hAnsi="Times New Roman" w:cs="Times New Roman"/>
          <w:sz w:val="24"/>
          <w:szCs w:val="24"/>
        </w:rPr>
        <w:t>agree to be compliant and</w:t>
      </w:r>
      <w:r w:rsidRPr="004A4AA2">
        <w:rPr>
          <w:rFonts w:ascii="Times New Roman" w:hAnsi="Times New Roman" w:cs="Times New Roman"/>
          <w:sz w:val="24"/>
          <w:szCs w:val="24"/>
        </w:rPr>
        <w:t xml:space="preserve"> comprehend and sign the instructions provided.</w:t>
      </w:r>
    </w:p>
    <w:p w14:paraId="0E7EFC40" w14:textId="77777777" w:rsidR="004A4AA2" w:rsidRDefault="004A4AA2" w:rsidP="004A4AA2">
      <w:pPr>
        <w:tabs>
          <w:tab w:val="left" w:pos="0"/>
        </w:tabs>
        <w:autoSpaceDE w:val="0"/>
        <w:autoSpaceDN w:val="0"/>
        <w:adjustRightInd w:val="0"/>
        <w:spacing w:after="0" w:line="240" w:lineRule="auto"/>
        <w:rPr>
          <w:rFonts w:ascii="Times New Roman" w:hAnsi="Times New Roman" w:cs="Times New Roman"/>
          <w:sz w:val="24"/>
          <w:szCs w:val="24"/>
        </w:rPr>
      </w:pPr>
    </w:p>
    <w:p w14:paraId="5FEACCAF" w14:textId="77777777" w:rsidR="00183890" w:rsidRPr="004A4AA2" w:rsidRDefault="00183890" w:rsidP="004A4AA2">
      <w:pPr>
        <w:tabs>
          <w:tab w:val="left" w:pos="0"/>
        </w:tabs>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Candidates for outpatient management may include:</w:t>
      </w:r>
    </w:p>
    <w:p w14:paraId="7F245C8D" w14:textId="77777777" w:rsidR="0054367A" w:rsidRPr="004A4AA2" w:rsidRDefault="00183890" w:rsidP="004A4AA2">
      <w:pPr>
        <w:pStyle w:val="ListParagraph"/>
        <w:numPr>
          <w:ilvl w:val="0"/>
          <w:numId w:val="20"/>
        </w:numPr>
        <w:autoSpaceDE w:val="0"/>
        <w:autoSpaceDN w:val="0"/>
        <w:adjustRightInd w:val="0"/>
        <w:spacing w:after="0" w:line="240" w:lineRule="auto"/>
        <w:rPr>
          <w:rFonts w:ascii="Times New Roman" w:hAnsi="Times New Roman" w:cs="Times New Roman"/>
          <w:sz w:val="24"/>
          <w:szCs w:val="24"/>
          <w:u w:val="single"/>
        </w:rPr>
      </w:pPr>
      <w:r w:rsidRPr="004A4AA2">
        <w:rPr>
          <w:rFonts w:ascii="Times New Roman" w:hAnsi="Times New Roman" w:cs="Times New Roman"/>
          <w:sz w:val="24"/>
          <w:szCs w:val="24"/>
          <w:u w:val="single"/>
        </w:rPr>
        <w:t>Medical Indications:</w:t>
      </w:r>
    </w:p>
    <w:p w14:paraId="2F73CBFA" w14:textId="77777777" w:rsidR="0054367A" w:rsidRPr="004A4AA2" w:rsidRDefault="00183890" w:rsidP="004A4AA2">
      <w:pPr>
        <w:pStyle w:val="ListParagraph"/>
        <w:numPr>
          <w:ilvl w:val="1"/>
          <w:numId w:val="20"/>
        </w:numPr>
        <w:autoSpaceDE w:val="0"/>
        <w:autoSpaceDN w:val="0"/>
        <w:adjustRightInd w:val="0"/>
        <w:spacing w:after="0" w:line="240" w:lineRule="auto"/>
        <w:rPr>
          <w:rFonts w:ascii="Times New Roman" w:hAnsi="Times New Roman" w:cs="Times New Roman"/>
          <w:sz w:val="24"/>
          <w:szCs w:val="24"/>
          <w:u w:val="single"/>
        </w:rPr>
      </w:pPr>
      <w:r w:rsidRPr="004A4AA2">
        <w:rPr>
          <w:rFonts w:ascii="Times New Roman" w:hAnsi="Times New Roman" w:cs="Times New Roman"/>
          <w:sz w:val="24"/>
          <w:szCs w:val="24"/>
        </w:rPr>
        <w:t>Gestational diabetes (well-controlled)</w:t>
      </w:r>
    </w:p>
    <w:p w14:paraId="32A92E7E" w14:textId="77777777" w:rsidR="0054367A" w:rsidRPr="004A4AA2" w:rsidRDefault="00183890" w:rsidP="004A4AA2">
      <w:pPr>
        <w:pStyle w:val="ListParagraph"/>
        <w:numPr>
          <w:ilvl w:val="1"/>
          <w:numId w:val="20"/>
        </w:numPr>
        <w:autoSpaceDE w:val="0"/>
        <w:autoSpaceDN w:val="0"/>
        <w:adjustRightInd w:val="0"/>
        <w:spacing w:after="0" w:line="240" w:lineRule="auto"/>
        <w:rPr>
          <w:rFonts w:ascii="Times New Roman" w:hAnsi="Times New Roman" w:cs="Times New Roman"/>
          <w:sz w:val="24"/>
          <w:szCs w:val="24"/>
          <w:u w:val="single"/>
        </w:rPr>
      </w:pPr>
      <w:r w:rsidRPr="004A4AA2">
        <w:rPr>
          <w:rFonts w:ascii="Times New Roman" w:hAnsi="Times New Roman" w:cs="Times New Roman"/>
          <w:sz w:val="24"/>
          <w:szCs w:val="24"/>
        </w:rPr>
        <w:t xml:space="preserve">Chronic hypertension (well-controlled) </w:t>
      </w:r>
    </w:p>
    <w:p w14:paraId="189B7C2E" w14:textId="77777777" w:rsidR="0054367A" w:rsidRPr="004A4AA2" w:rsidRDefault="00183890" w:rsidP="004A4AA2">
      <w:pPr>
        <w:pStyle w:val="ListParagraph"/>
        <w:numPr>
          <w:ilvl w:val="0"/>
          <w:numId w:val="20"/>
        </w:numPr>
        <w:autoSpaceDE w:val="0"/>
        <w:autoSpaceDN w:val="0"/>
        <w:adjustRightInd w:val="0"/>
        <w:spacing w:after="0" w:line="240" w:lineRule="auto"/>
        <w:rPr>
          <w:rFonts w:ascii="Times New Roman" w:hAnsi="Times New Roman" w:cs="Times New Roman"/>
          <w:sz w:val="24"/>
          <w:szCs w:val="24"/>
          <w:u w:val="single"/>
        </w:rPr>
      </w:pPr>
      <w:r w:rsidRPr="004A4AA2">
        <w:rPr>
          <w:rFonts w:ascii="Times New Roman" w:hAnsi="Times New Roman" w:cs="Times New Roman"/>
          <w:sz w:val="24"/>
          <w:szCs w:val="24"/>
          <w:u w:val="single"/>
        </w:rPr>
        <w:t>Obstetric Indications:</w:t>
      </w:r>
    </w:p>
    <w:p w14:paraId="05AA98CB" w14:textId="77777777" w:rsidR="0054367A" w:rsidRPr="004A4AA2" w:rsidRDefault="00183890" w:rsidP="004A4AA2">
      <w:pPr>
        <w:pStyle w:val="ListParagraph"/>
        <w:numPr>
          <w:ilvl w:val="1"/>
          <w:numId w:val="20"/>
        </w:numPr>
        <w:autoSpaceDE w:val="0"/>
        <w:autoSpaceDN w:val="0"/>
        <w:adjustRightInd w:val="0"/>
        <w:spacing w:after="0" w:line="240" w:lineRule="auto"/>
        <w:rPr>
          <w:rFonts w:ascii="Times New Roman" w:hAnsi="Times New Roman" w:cs="Times New Roman"/>
          <w:sz w:val="24"/>
          <w:szCs w:val="24"/>
          <w:u w:val="single"/>
        </w:rPr>
      </w:pPr>
      <w:r w:rsidRPr="004A4AA2">
        <w:rPr>
          <w:rFonts w:ascii="Times New Roman" w:hAnsi="Times New Roman" w:cs="Times New Roman"/>
          <w:sz w:val="24"/>
          <w:szCs w:val="24"/>
        </w:rPr>
        <w:t>Postdates, prolonged gestation</w:t>
      </w:r>
    </w:p>
    <w:p w14:paraId="38E5B35B" w14:textId="7CB45E09" w:rsidR="00183890" w:rsidRPr="004A4AA2" w:rsidRDefault="00183890" w:rsidP="004A4AA2">
      <w:pPr>
        <w:pStyle w:val="ListParagraph"/>
        <w:numPr>
          <w:ilvl w:val="1"/>
          <w:numId w:val="20"/>
        </w:numPr>
        <w:autoSpaceDE w:val="0"/>
        <w:autoSpaceDN w:val="0"/>
        <w:adjustRightInd w:val="0"/>
        <w:spacing w:after="0" w:line="240" w:lineRule="auto"/>
        <w:rPr>
          <w:rFonts w:ascii="Times New Roman" w:hAnsi="Times New Roman" w:cs="Times New Roman"/>
          <w:sz w:val="24"/>
          <w:szCs w:val="24"/>
          <w:u w:val="single"/>
        </w:rPr>
      </w:pPr>
      <w:r w:rsidRPr="004A4AA2">
        <w:rPr>
          <w:rFonts w:ascii="Times New Roman" w:hAnsi="Times New Roman" w:cs="Times New Roman"/>
          <w:sz w:val="24"/>
          <w:szCs w:val="24"/>
        </w:rPr>
        <w:t xml:space="preserve">Fetal demise </w:t>
      </w:r>
    </w:p>
    <w:p w14:paraId="389FD72D" w14:textId="77777777" w:rsidR="004A4AA2" w:rsidRDefault="004A4AA2" w:rsidP="004A4AA2">
      <w:pPr>
        <w:autoSpaceDE w:val="0"/>
        <w:autoSpaceDN w:val="0"/>
        <w:adjustRightInd w:val="0"/>
        <w:spacing w:after="0" w:line="240" w:lineRule="auto"/>
        <w:rPr>
          <w:rFonts w:ascii="Times New Roman" w:hAnsi="Times New Roman" w:cs="Times New Roman"/>
          <w:sz w:val="24"/>
          <w:szCs w:val="24"/>
        </w:rPr>
      </w:pPr>
    </w:p>
    <w:p w14:paraId="4760C1C1" w14:textId="77777777" w:rsidR="0054367A" w:rsidRPr="004A4AA2" w:rsidRDefault="00183890" w:rsidP="004A4AA2">
      <w:p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 xml:space="preserve">Contraindications for </w:t>
      </w:r>
      <w:r w:rsidRPr="004A4AA2">
        <w:rPr>
          <w:rFonts w:ascii="Times New Roman" w:hAnsi="Times New Roman" w:cs="Times New Roman"/>
          <w:b/>
          <w:sz w:val="24"/>
          <w:szCs w:val="24"/>
        </w:rPr>
        <w:t>outpatient management</w:t>
      </w:r>
      <w:r w:rsidRPr="004A4AA2">
        <w:rPr>
          <w:rFonts w:ascii="Times New Roman" w:hAnsi="Times New Roman" w:cs="Times New Roman"/>
          <w:sz w:val="24"/>
          <w:szCs w:val="24"/>
        </w:rPr>
        <w:t xml:space="preserve"> of catheter:</w:t>
      </w:r>
    </w:p>
    <w:p w14:paraId="3D303336" w14:textId="77777777" w:rsidR="0054367A" w:rsidRPr="004A4AA2" w:rsidRDefault="00183890" w:rsidP="004A4AA2">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 xml:space="preserve">Patient has no phone access or transportation </w:t>
      </w:r>
    </w:p>
    <w:p w14:paraId="00CDD565" w14:textId="77777777" w:rsidR="0054367A" w:rsidRPr="004A4AA2" w:rsidRDefault="00183890" w:rsidP="004A4AA2">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Patient has fewer than 5 prenatal visits.</w:t>
      </w:r>
    </w:p>
    <w:p w14:paraId="70F7AD52" w14:textId="77777777" w:rsidR="0054367A" w:rsidRPr="004A4AA2" w:rsidRDefault="00183890" w:rsidP="004A4AA2">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Patient unable to verbalize understanding of care plan or instructions for self care.</w:t>
      </w:r>
    </w:p>
    <w:p w14:paraId="2CFA68E7" w14:textId="77777777" w:rsidR="0054367A" w:rsidRPr="004A4AA2" w:rsidRDefault="00183890" w:rsidP="004A4AA2">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b/>
          <w:sz w:val="24"/>
          <w:szCs w:val="24"/>
        </w:rPr>
        <w:t xml:space="preserve">And any conditions that require continuous fetal monitoring such as: </w:t>
      </w:r>
    </w:p>
    <w:p w14:paraId="06C5FB3D" w14:textId="77777777" w:rsidR="0054367A" w:rsidRPr="004A4AA2" w:rsidRDefault="00183890" w:rsidP="004A4AA2">
      <w:pPr>
        <w:pStyle w:val="ListParagraph"/>
        <w:numPr>
          <w:ilvl w:val="1"/>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 xml:space="preserve">Non reactive fetal heart rate tracing  </w:t>
      </w:r>
    </w:p>
    <w:p w14:paraId="67BFAC1E" w14:textId="77777777" w:rsidR="0054367A" w:rsidRPr="004A4AA2" w:rsidRDefault="00183890" w:rsidP="004A4AA2">
      <w:pPr>
        <w:pStyle w:val="ListParagraph"/>
        <w:numPr>
          <w:ilvl w:val="1"/>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BPP ≤ 6</w:t>
      </w:r>
    </w:p>
    <w:p w14:paraId="7AA7676D" w14:textId="60C02B62" w:rsidR="0054367A" w:rsidRPr="004A4AA2" w:rsidRDefault="00183890" w:rsidP="004A4AA2">
      <w:pPr>
        <w:pStyle w:val="ListParagraph"/>
        <w:numPr>
          <w:ilvl w:val="1"/>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Unstable medical or obstetric conditions such</w:t>
      </w:r>
      <w:r w:rsidR="00C03BE7">
        <w:rPr>
          <w:rFonts w:ascii="Times New Roman" w:hAnsi="Times New Roman" w:cs="Times New Roman"/>
          <w:sz w:val="24"/>
          <w:szCs w:val="24"/>
        </w:rPr>
        <w:t>,</w:t>
      </w:r>
      <w:r w:rsidRPr="004A4AA2">
        <w:rPr>
          <w:rFonts w:ascii="Times New Roman" w:hAnsi="Times New Roman" w:cs="Times New Roman"/>
          <w:sz w:val="24"/>
          <w:szCs w:val="24"/>
        </w:rPr>
        <w:t xml:space="preserve"> as HELLP Syndrome, severe pre-eclampsia</w:t>
      </w:r>
    </w:p>
    <w:p w14:paraId="51D1F111" w14:textId="77777777" w:rsidR="0054367A" w:rsidRPr="004A4AA2" w:rsidRDefault="00183890" w:rsidP="004A4AA2">
      <w:pPr>
        <w:pStyle w:val="ListParagraph"/>
        <w:numPr>
          <w:ilvl w:val="1"/>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lastRenderedPageBreak/>
        <w:t>Known or suspected placental abruption or active vaginal bleeding</w:t>
      </w:r>
    </w:p>
    <w:p w14:paraId="420F4724" w14:textId="77777777" w:rsidR="0054367A" w:rsidRPr="004A4AA2" w:rsidRDefault="00183890" w:rsidP="004A4AA2">
      <w:pPr>
        <w:pStyle w:val="ListParagraph"/>
        <w:numPr>
          <w:ilvl w:val="1"/>
          <w:numId w:val="21"/>
        </w:numPr>
        <w:autoSpaceDE w:val="0"/>
        <w:autoSpaceDN w:val="0"/>
        <w:adjustRightInd w:val="0"/>
        <w:spacing w:after="0" w:line="240" w:lineRule="auto"/>
        <w:rPr>
          <w:rFonts w:ascii="Times New Roman" w:hAnsi="Times New Roman" w:cs="Times New Roman"/>
          <w:sz w:val="24"/>
          <w:szCs w:val="24"/>
        </w:rPr>
      </w:pPr>
      <w:r w:rsidRPr="004A4AA2">
        <w:rPr>
          <w:rFonts w:ascii="Times New Roman" w:hAnsi="Times New Roman" w:cs="Times New Roman"/>
          <w:sz w:val="24"/>
          <w:szCs w:val="24"/>
        </w:rPr>
        <w:t>Preterm (&lt;37 weeks)</w:t>
      </w:r>
    </w:p>
    <w:p w14:paraId="785FCF99" w14:textId="77777777" w:rsidR="0054367A" w:rsidRPr="004A4AA2" w:rsidRDefault="00183890" w:rsidP="004A4AA2">
      <w:pPr>
        <w:pStyle w:val="ListParagraph"/>
        <w:numPr>
          <w:ilvl w:val="1"/>
          <w:numId w:val="21"/>
        </w:numPr>
        <w:autoSpaceDE w:val="0"/>
        <w:autoSpaceDN w:val="0"/>
        <w:adjustRightInd w:val="0"/>
        <w:spacing w:after="0" w:line="240" w:lineRule="auto"/>
        <w:rPr>
          <w:rStyle w:val="Emphasis"/>
          <w:rFonts w:ascii="Times New Roman" w:hAnsi="Times New Roman" w:cs="Times New Roman"/>
          <w:i w:val="0"/>
          <w:iCs w:val="0"/>
          <w:sz w:val="24"/>
          <w:szCs w:val="24"/>
        </w:rPr>
      </w:pPr>
      <w:r w:rsidRPr="004A4AA2">
        <w:rPr>
          <w:rStyle w:val="Emphasis"/>
          <w:rFonts w:ascii="Times New Roman" w:hAnsi="Times New Roman" w:cs="Times New Roman"/>
          <w:i w:val="0"/>
          <w:sz w:val="24"/>
          <w:szCs w:val="24"/>
        </w:rPr>
        <w:t>Oligohydramnios</w:t>
      </w:r>
    </w:p>
    <w:p w14:paraId="65F1E6E9" w14:textId="77777777" w:rsidR="0054367A" w:rsidRPr="004A4AA2" w:rsidRDefault="00183890" w:rsidP="004A4AA2">
      <w:pPr>
        <w:pStyle w:val="ListParagraph"/>
        <w:numPr>
          <w:ilvl w:val="1"/>
          <w:numId w:val="21"/>
        </w:numPr>
        <w:autoSpaceDE w:val="0"/>
        <w:autoSpaceDN w:val="0"/>
        <w:adjustRightInd w:val="0"/>
        <w:spacing w:after="0" w:line="240" w:lineRule="auto"/>
        <w:rPr>
          <w:rStyle w:val="Emphasis"/>
          <w:rFonts w:ascii="Times New Roman" w:hAnsi="Times New Roman" w:cs="Times New Roman"/>
          <w:i w:val="0"/>
          <w:iCs w:val="0"/>
          <w:sz w:val="24"/>
          <w:szCs w:val="24"/>
        </w:rPr>
      </w:pPr>
      <w:r w:rsidRPr="004A4AA2">
        <w:rPr>
          <w:rStyle w:val="Emphasis"/>
          <w:rFonts w:ascii="Times New Roman" w:hAnsi="Times New Roman" w:cs="Times New Roman"/>
          <w:i w:val="0"/>
          <w:sz w:val="24"/>
          <w:szCs w:val="24"/>
        </w:rPr>
        <w:t>Polyhydramnios</w:t>
      </w:r>
    </w:p>
    <w:p w14:paraId="4559DA8F" w14:textId="77777777" w:rsidR="0054367A" w:rsidRPr="004A4AA2" w:rsidRDefault="00183890" w:rsidP="004A4AA2">
      <w:pPr>
        <w:pStyle w:val="ListParagraph"/>
        <w:numPr>
          <w:ilvl w:val="1"/>
          <w:numId w:val="21"/>
        </w:numPr>
        <w:autoSpaceDE w:val="0"/>
        <w:autoSpaceDN w:val="0"/>
        <w:adjustRightInd w:val="0"/>
        <w:spacing w:after="0" w:line="240" w:lineRule="auto"/>
        <w:rPr>
          <w:rStyle w:val="Emphasis"/>
          <w:rFonts w:ascii="Times New Roman" w:hAnsi="Times New Roman" w:cs="Times New Roman"/>
          <w:i w:val="0"/>
          <w:iCs w:val="0"/>
          <w:sz w:val="24"/>
          <w:szCs w:val="24"/>
        </w:rPr>
      </w:pPr>
      <w:r w:rsidRPr="004A4AA2">
        <w:rPr>
          <w:rStyle w:val="Emphasis"/>
          <w:rFonts w:ascii="Times New Roman" w:hAnsi="Times New Roman" w:cs="Times New Roman"/>
          <w:i w:val="0"/>
          <w:sz w:val="24"/>
          <w:szCs w:val="24"/>
        </w:rPr>
        <w:t>IUGR</w:t>
      </w:r>
    </w:p>
    <w:p w14:paraId="58D26F4C" w14:textId="77777777" w:rsidR="0054367A" w:rsidRPr="004A4AA2" w:rsidRDefault="00183890" w:rsidP="004A4AA2">
      <w:pPr>
        <w:pStyle w:val="ListParagraph"/>
        <w:numPr>
          <w:ilvl w:val="1"/>
          <w:numId w:val="21"/>
        </w:numPr>
        <w:autoSpaceDE w:val="0"/>
        <w:autoSpaceDN w:val="0"/>
        <w:adjustRightInd w:val="0"/>
        <w:spacing w:after="0" w:line="240" w:lineRule="auto"/>
        <w:rPr>
          <w:rStyle w:val="Emphasis"/>
          <w:rFonts w:ascii="Times New Roman" w:hAnsi="Times New Roman" w:cs="Times New Roman"/>
          <w:i w:val="0"/>
          <w:iCs w:val="0"/>
          <w:sz w:val="24"/>
          <w:szCs w:val="24"/>
        </w:rPr>
      </w:pPr>
      <w:r w:rsidRPr="004A4AA2">
        <w:rPr>
          <w:rStyle w:val="Emphasis"/>
          <w:rFonts w:ascii="Times New Roman" w:hAnsi="Times New Roman" w:cs="Times New Roman"/>
          <w:i w:val="0"/>
          <w:sz w:val="24"/>
          <w:szCs w:val="24"/>
        </w:rPr>
        <w:t>Cholestasis</w:t>
      </w:r>
    </w:p>
    <w:p w14:paraId="0F4546EF" w14:textId="1C04A86E" w:rsidR="00183890" w:rsidRPr="004A4AA2" w:rsidRDefault="00183890" w:rsidP="004A4AA2">
      <w:pPr>
        <w:pStyle w:val="ListParagraph"/>
        <w:numPr>
          <w:ilvl w:val="1"/>
          <w:numId w:val="21"/>
        </w:numPr>
        <w:autoSpaceDE w:val="0"/>
        <w:autoSpaceDN w:val="0"/>
        <w:adjustRightInd w:val="0"/>
        <w:spacing w:after="0" w:line="240" w:lineRule="auto"/>
        <w:rPr>
          <w:rStyle w:val="Emphasis"/>
          <w:rFonts w:ascii="Times New Roman" w:hAnsi="Times New Roman" w:cs="Times New Roman"/>
          <w:i w:val="0"/>
          <w:iCs w:val="0"/>
          <w:sz w:val="24"/>
          <w:szCs w:val="24"/>
        </w:rPr>
      </w:pPr>
      <w:r w:rsidRPr="004A4AA2">
        <w:rPr>
          <w:rStyle w:val="Emphasis"/>
          <w:rFonts w:ascii="Times New Roman" w:hAnsi="Times New Roman" w:cs="Times New Roman"/>
          <w:i w:val="0"/>
          <w:sz w:val="24"/>
          <w:szCs w:val="24"/>
        </w:rPr>
        <w:t>Uterine scar</w:t>
      </w:r>
    </w:p>
    <w:p w14:paraId="0D9C82C1" w14:textId="77777777" w:rsidR="0054367A" w:rsidRPr="004A4AA2" w:rsidRDefault="0054367A" w:rsidP="004A4AA2">
      <w:pPr>
        <w:autoSpaceDE w:val="0"/>
        <w:autoSpaceDN w:val="0"/>
        <w:adjustRightInd w:val="0"/>
        <w:spacing w:after="0" w:line="240" w:lineRule="auto"/>
        <w:rPr>
          <w:rStyle w:val="Emphasis"/>
          <w:rFonts w:ascii="Times New Roman" w:hAnsi="Times New Roman" w:cs="Times New Roman"/>
          <w:i w:val="0"/>
          <w:iCs w:val="0"/>
          <w:sz w:val="24"/>
          <w:szCs w:val="24"/>
        </w:rPr>
      </w:pPr>
    </w:p>
    <w:p w14:paraId="1826EEAC" w14:textId="77777777" w:rsidR="0054367A" w:rsidRPr="004A4AA2" w:rsidRDefault="0054367A" w:rsidP="004A4AA2">
      <w:pPr>
        <w:autoSpaceDE w:val="0"/>
        <w:autoSpaceDN w:val="0"/>
        <w:adjustRightInd w:val="0"/>
        <w:spacing w:after="0" w:line="240" w:lineRule="auto"/>
        <w:rPr>
          <w:rStyle w:val="Emphasis"/>
          <w:rFonts w:ascii="Times New Roman" w:hAnsi="Times New Roman" w:cs="Times New Roman"/>
          <w:b/>
          <w:i w:val="0"/>
          <w:iCs w:val="0"/>
          <w:sz w:val="24"/>
          <w:szCs w:val="24"/>
        </w:rPr>
      </w:pPr>
      <w:r w:rsidRPr="004A4AA2">
        <w:rPr>
          <w:rStyle w:val="Emphasis"/>
          <w:rFonts w:ascii="Times New Roman" w:hAnsi="Times New Roman" w:cs="Times New Roman"/>
          <w:b/>
          <w:i w:val="0"/>
          <w:iCs w:val="0"/>
          <w:sz w:val="24"/>
          <w:szCs w:val="24"/>
        </w:rPr>
        <w:t>PROCEDURE</w:t>
      </w:r>
    </w:p>
    <w:p w14:paraId="2E2D7700" w14:textId="289EFFED" w:rsidR="0054367A" w:rsidRPr="004A4AA2" w:rsidRDefault="0054367A" w:rsidP="004A4AA2">
      <w:pPr>
        <w:autoSpaceDE w:val="0"/>
        <w:autoSpaceDN w:val="0"/>
        <w:adjustRightInd w:val="0"/>
        <w:spacing w:after="0" w:line="240" w:lineRule="auto"/>
        <w:rPr>
          <w:rStyle w:val="Emphasis"/>
          <w:rFonts w:ascii="Times New Roman" w:hAnsi="Times New Roman" w:cs="Times New Roman"/>
          <w:i w:val="0"/>
          <w:iCs w:val="0"/>
          <w:sz w:val="24"/>
          <w:szCs w:val="24"/>
        </w:rPr>
      </w:pPr>
      <w:r w:rsidRPr="004A4AA2">
        <w:rPr>
          <w:rStyle w:val="Emphasis"/>
          <w:rFonts w:ascii="Times New Roman" w:hAnsi="Times New Roman" w:cs="Times New Roman"/>
          <w:i w:val="0"/>
          <w:sz w:val="24"/>
          <w:szCs w:val="24"/>
        </w:rPr>
        <w:t xml:space="preserve">Follow inpatient Foley bulb placement procedure. </w:t>
      </w:r>
    </w:p>
    <w:p w14:paraId="213B0EB2" w14:textId="77777777" w:rsidR="0054367A" w:rsidRPr="004A4AA2" w:rsidRDefault="0054367A" w:rsidP="004A4AA2">
      <w:pPr>
        <w:autoSpaceDE w:val="0"/>
        <w:autoSpaceDN w:val="0"/>
        <w:adjustRightInd w:val="0"/>
        <w:spacing w:after="0" w:line="240" w:lineRule="auto"/>
        <w:rPr>
          <w:rStyle w:val="Emphasis"/>
          <w:rFonts w:ascii="Times New Roman" w:hAnsi="Times New Roman" w:cs="Times New Roman"/>
          <w:i w:val="0"/>
          <w:sz w:val="24"/>
          <w:szCs w:val="24"/>
        </w:rPr>
      </w:pPr>
    </w:p>
    <w:p w14:paraId="78A30524" w14:textId="77777777" w:rsidR="0054367A" w:rsidRPr="004A4AA2" w:rsidRDefault="0054367A" w:rsidP="004A4AA2">
      <w:pPr>
        <w:autoSpaceDE w:val="0"/>
        <w:autoSpaceDN w:val="0"/>
        <w:adjustRightInd w:val="0"/>
        <w:spacing w:after="0" w:line="240" w:lineRule="auto"/>
        <w:rPr>
          <w:rStyle w:val="Emphasis"/>
          <w:rFonts w:ascii="Times New Roman" w:hAnsi="Times New Roman" w:cs="Times New Roman"/>
          <w:i w:val="0"/>
          <w:sz w:val="24"/>
          <w:szCs w:val="24"/>
        </w:rPr>
      </w:pPr>
      <w:r w:rsidRPr="004A4AA2">
        <w:rPr>
          <w:rStyle w:val="Emphasis"/>
          <w:rFonts w:ascii="Times New Roman" w:hAnsi="Times New Roman" w:cs="Times New Roman"/>
          <w:i w:val="0"/>
          <w:sz w:val="24"/>
          <w:szCs w:val="24"/>
        </w:rPr>
        <w:t>Post-Procedure Assessment and Education</w:t>
      </w:r>
    </w:p>
    <w:p w14:paraId="1B9106BC" w14:textId="5E9C5958" w:rsidR="0054367A" w:rsidRPr="004A4AA2" w:rsidRDefault="003A3BA6" w:rsidP="004A4AA2">
      <w:pPr>
        <w:pStyle w:val="ListParagraph"/>
        <w:numPr>
          <w:ilvl w:val="0"/>
          <w:numId w:val="23"/>
        </w:numPr>
        <w:autoSpaceDE w:val="0"/>
        <w:autoSpaceDN w:val="0"/>
        <w:adjustRightInd w:val="0"/>
        <w:spacing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Obtain an NST.</w:t>
      </w:r>
      <w:r w:rsidR="0054367A" w:rsidRPr="004A4AA2">
        <w:rPr>
          <w:rStyle w:val="Emphasis"/>
          <w:rFonts w:ascii="Times New Roman" w:hAnsi="Times New Roman" w:cs="Times New Roman"/>
          <w:i w:val="0"/>
          <w:sz w:val="24"/>
          <w:szCs w:val="24"/>
        </w:rPr>
        <w:t xml:space="preserve"> Contact the ordering provider for review. Observe for vaginal bleeding, SROM, </w:t>
      </w:r>
      <w:proofErr w:type="spellStart"/>
      <w:r w:rsidR="0054367A" w:rsidRPr="004A4AA2">
        <w:rPr>
          <w:rStyle w:val="Emphasis"/>
          <w:rFonts w:ascii="Times New Roman" w:hAnsi="Times New Roman" w:cs="Times New Roman"/>
          <w:i w:val="0"/>
          <w:sz w:val="24"/>
          <w:szCs w:val="24"/>
        </w:rPr>
        <w:t>tachysystole</w:t>
      </w:r>
      <w:proofErr w:type="spellEnd"/>
      <w:r w:rsidR="0054367A" w:rsidRPr="004A4AA2">
        <w:rPr>
          <w:rStyle w:val="Emphasis"/>
          <w:rFonts w:ascii="Times New Roman" w:hAnsi="Times New Roman" w:cs="Times New Roman"/>
          <w:i w:val="0"/>
          <w:sz w:val="24"/>
          <w:szCs w:val="24"/>
        </w:rPr>
        <w:t xml:space="preserve"> (5 or more contractions in a 10 minute interval) or tetanic contractions (</w:t>
      </w:r>
      <w:r w:rsidR="0054367A" w:rsidRPr="004A4AA2">
        <w:rPr>
          <w:rStyle w:val="Emphasis"/>
          <w:rFonts w:ascii="Times New Roman" w:hAnsi="Times New Roman" w:cs="Times New Roman"/>
          <w:i w:val="0"/>
          <w:sz w:val="24"/>
          <w:szCs w:val="24"/>
          <w:u w:val="single"/>
        </w:rPr>
        <w:t>&gt;</w:t>
      </w:r>
      <w:r w:rsidR="0054367A" w:rsidRPr="004A4AA2">
        <w:rPr>
          <w:rStyle w:val="Emphasis"/>
          <w:rFonts w:ascii="Times New Roman" w:hAnsi="Times New Roman" w:cs="Times New Roman"/>
          <w:i w:val="0"/>
          <w:sz w:val="24"/>
          <w:szCs w:val="24"/>
        </w:rPr>
        <w:t xml:space="preserve"> 2 minutes long). Notify provider if any of these occur.</w:t>
      </w:r>
    </w:p>
    <w:p w14:paraId="1AC1DA7F" w14:textId="474D425E" w:rsidR="0054367A" w:rsidRPr="004A4AA2" w:rsidRDefault="0054367A" w:rsidP="004A4AA2">
      <w:pPr>
        <w:pStyle w:val="ListParagraph"/>
        <w:numPr>
          <w:ilvl w:val="0"/>
          <w:numId w:val="23"/>
        </w:numPr>
        <w:autoSpaceDE w:val="0"/>
        <w:autoSpaceDN w:val="0"/>
        <w:adjustRightInd w:val="0"/>
        <w:spacing w:after="0" w:line="240" w:lineRule="auto"/>
        <w:rPr>
          <w:rStyle w:val="Emphasis"/>
          <w:rFonts w:ascii="Times New Roman" w:hAnsi="Times New Roman" w:cs="Times New Roman"/>
          <w:i w:val="0"/>
          <w:sz w:val="24"/>
          <w:szCs w:val="24"/>
        </w:rPr>
      </w:pPr>
      <w:r w:rsidRPr="004A4AA2">
        <w:rPr>
          <w:rStyle w:val="Emphasis"/>
          <w:rFonts w:ascii="Times New Roman" w:hAnsi="Times New Roman" w:cs="Times New Roman"/>
          <w:i w:val="0"/>
          <w:sz w:val="24"/>
          <w:szCs w:val="24"/>
        </w:rPr>
        <w:t>If monitoring is normal and the physician or nurse midwife has cleared the patient for release, she may be released home with written instructions for outpatient Foley cervical ripening (see Perinatal web site</w:t>
      </w:r>
      <w:r w:rsidR="00C03BE7">
        <w:rPr>
          <w:rStyle w:val="Emphasis"/>
          <w:rFonts w:ascii="Times New Roman" w:hAnsi="Times New Roman" w:cs="Times New Roman"/>
          <w:i w:val="0"/>
          <w:sz w:val="24"/>
          <w:szCs w:val="24"/>
        </w:rPr>
        <w:t xml:space="preserve"> on the intranet</w:t>
      </w:r>
      <w:r w:rsidRPr="004A4AA2">
        <w:rPr>
          <w:rStyle w:val="Emphasis"/>
          <w:rFonts w:ascii="Times New Roman" w:hAnsi="Times New Roman" w:cs="Times New Roman"/>
          <w:i w:val="0"/>
          <w:sz w:val="24"/>
          <w:szCs w:val="24"/>
        </w:rPr>
        <w:t>).  A specific date/time for return should be specified, and a copy of the instruction sheet, signed by patient and provider, should be filed in the prenatal chart.</w:t>
      </w:r>
    </w:p>
    <w:p w14:paraId="15D0B6EB" w14:textId="79F7DBF9" w:rsidR="0054367A" w:rsidRPr="004A4AA2" w:rsidRDefault="0054367A" w:rsidP="004A4AA2">
      <w:pPr>
        <w:pStyle w:val="ListParagraph"/>
        <w:numPr>
          <w:ilvl w:val="0"/>
          <w:numId w:val="23"/>
        </w:numPr>
        <w:autoSpaceDE w:val="0"/>
        <w:autoSpaceDN w:val="0"/>
        <w:adjustRightInd w:val="0"/>
        <w:spacing w:after="0" w:line="240" w:lineRule="auto"/>
        <w:rPr>
          <w:rStyle w:val="Emphasis"/>
          <w:rFonts w:ascii="Times New Roman" w:hAnsi="Times New Roman" w:cs="Times New Roman"/>
          <w:i w:val="0"/>
          <w:sz w:val="24"/>
          <w:szCs w:val="24"/>
        </w:rPr>
      </w:pPr>
      <w:r w:rsidRPr="004A4AA2">
        <w:rPr>
          <w:rStyle w:val="Emphasis"/>
          <w:rFonts w:ascii="Times New Roman" w:hAnsi="Times New Roman" w:cs="Times New Roman"/>
          <w:i w:val="0"/>
          <w:sz w:val="24"/>
          <w:szCs w:val="24"/>
        </w:rPr>
        <w:t xml:space="preserve">If </w:t>
      </w:r>
      <w:r w:rsidR="003A3BA6">
        <w:rPr>
          <w:rStyle w:val="Emphasis"/>
          <w:rFonts w:ascii="Times New Roman" w:hAnsi="Times New Roman" w:cs="Times New Roman"/>
          <w:i w:val="0"/>
          <w:sz w:val="24"/>
          <w:szCs w:val="24"/>
        </w:rPr>
        <w:t xml:space="preserve">the </w:t>
      </w:r>
      <w:r w:rsidRPr="004A4AA2">
        <w:rPr>
          <w:rStyle w:val="Emphasis"/>
          <w:rFonts w:ascii="Times New Roman" w:hAnsi="Times New Roman" w:cs="Times New Roman"/>
          <w:i w:val="0"/>
          <w:sz w:val="24"/>
          <w:szCs w:val="24"/>
        </w:rPr>
        <w:t>patient does not have a thermometer for monitoring her temperature</w:t>
      </w:r>
      <w:r w:rsidR="00C03BE7">
        <w:rPr>
          <w:rStyle w:val="Emphasis"/>
          <w:rFonts w:ascii="Times New Roman" w:hAnsi="Times New Roman" w:cs="Times New Roman"/>
          <w:i w:val="0"/>
          <w:sz w:val="24"/>
          <w:szCs w:val="24"/>
        </w:rPr>
        <w:t>,</w:t>
      </w:r>
      <w:r w:rsidRPr="004A4AA2">
        <w:rPr>
          <w:rStyle w:val="Emphasis"/>
          <w:rFonts w:ascii="Times New Roman" w:hAnsi="Times New Roman" w:cs="Times New Roman"/>
          <w:i w:val="0"/>
          <w:sz w:val="24"/>
          <w:szCs w:val="24"/>
        </w:rPr>
        <w:t xml:space="preserve"> please dispense her one from floor supply.</w:t>
      </w:r>
    </w:p>
    <w:p w14:paraId="3D1BF261" w14:textId="77777777" w:rsidR="0054367A" w:rsidRPr="004A4AA2" w:rsidRDefault="0054367A" w:rsidP="0054367A">
      <w:pPr>
        <w:autoSpaceDE w:val="0"/>
        <w:autoSpaceDN w:val="0"/>
        <w:adjustRightInd w:val="0"/>
        <w:rPr>
          <w:rStyle w:val="Emphasis"/>
          <w:rFonts w:ascii="Times New Roman" w:hAnsi="Times New Roman" w:cs="Times New Roman"/>
          <w:i w:val="0"/>
          <w:iCs w:val="0"/>
          <w:sz w:val="24"/>
          <w:szCs w:val="24"/>
        </w:rPr>
      </w:pPr>
    </w:p>
    <w:p w14:paraId="247F5613" w14:textId="77777777" w:rsidR="00A77C26" w:rsidRPr="004A4AA2" w:rsidRDefault="00220A02" w:rsidP="00C325AC">
      <w:pPr>
        <w:spacing w:after="0" w:line="240" w:lineRule="auto"/>
        <w:rPr>
          <w:rFonts w:ascii="Times New Roman" w:hAnsi="Times New Roman" w:cs="Times New Roman"/>
          <w:sz w:val="24"/>
          <w:szCs w:val="24"/>
        </w:rPr>
      </w:pPr>
      <w:r w:rsidRPr="004A4AA2">
        <w:rPr>
          <w:rFonts w:ascii="Times New Roman" w:hAnsi="Times New Roman" w:cs="Times New Roman"/>
          <w:sz w:val="24"/>
          <w:szCs w:val="24"/>
        </w:rPr>
        <w:tab/>
      </w:r>
    </w:p>
    <w:p w14:paraId="50C38FC8" w14:textId="77777777" w:rsidR="0039140B" w:rsidRDefault="00A77C26" w:rsidP="0039140B">
      <w:pPr>
        <w:spacing w:after="0" w:line="240" w:lineRule="auto"/>
        <w:rPr>
          <w:rFonts w:ascii="Times New Roman" w:hAnsi="Times New Roman" w:cs="Times New Roman"/>
          <w:b/>
          <w:bCs/>
          <w:sz w:val="24"/>
          <w:szCs w:val="24"/>
        </w:rPr>
      </w:pPr>
      <w:r w:rsidRPr="004A4AA2">
        <w:rPr>
          <w:rFonts w:ascii="Times New Roman" w:hAnsi="Times New Roman" w:cs="Times New Roman"/>
          <w:b/>
          <w:bCs/>
          <w:sz w:val="24"/>
          <w:szCs w:val="24"/>
        </w:rPr>
        <w:t>APPENDICES</w:t>
      </w:r>
      <w:r w:rsidR="0034313E" w:rsidRPr="004A4AA2">
        <w:rPr>
          <w:rFonts w:ascii="Times New Roman" w:hAnsi="Times New Roman" w:cs="Times New Roman"/>
          <w:b/>
          <w:bCs/>
          <w:sz w:val="24"/>
          <w:szCs w:val="24"/>
        </w:rPr>
        <w:t xml:space="preserve">:  </w:t>
      </w:r>
    </w:p>
    <w:p w14:paraId="62FE53B7" w14:textId="71A6F7C0" w:rsidR="0039140B" w:rsidRDefault="003A3BA6" w:rsidP="003914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Appendix A: </w:t>
      </w:r>
      <w:r w:rsidR="0039140B">
        <w:rPr>
          <w:rFonts w:ascii="Times New Roman" w:hAnsi="Times New Roman" w:cs="Times New Roman"/>
          <w:sz w:val="24"/>
          <w:szCs w:val="24"/>
        </w:rPr>
        <w:t>Bishop’s Score</w:t>
      </w:r>
    </w:p>
    <w:p w14:paraId="17968826" w14:textId="2D7B8706" w:rsidR="004B654F" w:rsidRPr="0039140B" w:rsidRDefault="003A3BA6" w:rsidP="003914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Appendix B: </w:t>
      </w:r>
      <w:r w:rsidR="00105FB1" w:rsidRPr="0039140B">
        <w:rPr>
          <w:rFonts w:ascii="Times New Roman" w:hAnsi="Times New Roman" w:cs="Times New Roman"/>
          <w:sz w:val="24"/>
          <w:szCs w:val="24"/>
        </w:rPr>
        <w:t>Patient’s Instructions for Outpatient Management</w:t>
      </w:r>
      <w:r w:rsidR="00E20EFA">
        <w:rPr>
          <w:rFonts w:ascii="Times New Roman" w:hAnsi="Times New Roman" w:cs="Times New Roman"/>
          <w:sz w:val="24"/>
          <w:szCs w:val="24"/>
        </w:rPr>
        <w:t xml:space="preserve"> (See Perinatal Website)</w:t>
      </w:r>
    </w:p>
    <w:p w14:paraId="30D7A51A" w14:textId="77777777" w:rsidR="0039140B" w:rsidRPr="0039140B" w:rsidRDefault="00A77C26" w:rsidP="0039140B">
      <w:pPr>
        <w:spacing w:after="0" w:line="240" w:lineRule="auto"/>
        <w:rPr>
          <w:rFonts w:ascii="Times New Roman" w:hAnsi="Times New Roman" w:cs="Times New Roman"/>
          <w:sz w:val="24"/>
          <w:szCs w:val="24"/>
        </w:rPr>
      </w:pPr>
      <w:r w:rsidRPr="0039140B">
        <w:rPr>
          <w:rFonts w:ascii="Times New Roman" w:hAnsi="Times New Roman" w:cs="Times New Roman"/>
          <w:b/>
          <w:bCs/>
          <w:sz w:val="24"/>
          <w:szCs w:val="24"/>
        </w:rPr>
        <w:t>CROSS REFERENCES</w:t>
      </w:r>
      <w:r w:rsidR="0034313E" w:rsidRPr="0039140B">
        <w:rPr>
          <w:rFonts w:ascii="Times New Roman" w:hAnsi="Times New Roman" w:cs="Times New Roman"/>
          <w:b/>
          <w:bCs/>
          <w:sz w:val="24"/>
          <w:szCs w:val="24"/>
        </w:rPr>
        <w:t xml:space="preserve">: </w:t>
      </w:r>
    </w:p>
    <w:p w14:paraId="118119E4" w14:textId="69A146B6" w:rsidR="0039140B" w:rsidRPr="00950474" w:rsidRDefault="00950474" w:rsidP="0039140B">
      <w:pPr>
        <w:pStyle w:val="ListParagraph"/>
        <w:numPr>
          <w:ilvl w:val="0"/>
          <w:numId w:val="25"/>
        </w:numPr>
        <w:spacing w:after="0" w:line="240" w:lineRule="auto"/>
        <w:rPr>
          <w:rFonts w:ascii="Times New Roman" w:hAnsi="Times New Roman" w:cs="Times New Roman"/>
          <w:sz w:val="24"/>
          <w:szCs w:val="24"/>
        </w:rPr>
      </w:pPr>
      <w:r w:rsidRPr="00950474">
        <w:rPr>
          <w:rFonts w:ascii="Times New Roman" w:hAnsi="Times New Roman" w:cs="Times New Roman"/>
          <w:sz w:val="24"/>
          <w:szCs w:val="24"/>
        </w:rPr>
        <w:t>BC 13.0 Fetal Monitoring/Uterine Contraction Assessment and Documentation</w:t>
      </w:r>
    </w:p>
    <w:p w14:paraId="7A44667F" w14:textId="0822A56A" w:rsidR="0039140B" w:rsidRPr="00950474" w:rsidRDefault="00950474" w:rsidP="0039140B">
      <w:pPr>
        <w:pStyle w:val="ListParagraph"/>
        <w:numPr>
          <w:ilvl w:val="0"/>
          <w:numId w:val="25"/>
        </w:numPr>
        <w:spacing w:after="0" w:line="240" w:lineRule="auto"/>
        <w:rPr>
          <w:rFonts w:ascii="Times New Roman" w:hAnsi="Times New Roman" w:cs="Times New Roman"/>
          <w:sz w:val="24"/>
          <w:szCs w:val="24"/>
        </w:rPr>
      </w:pPr>
      <w:r w:rsidRPr="00950474">
        <w:rPr>
          <w:rFonts w:ascii="Times New Roman" w:hAnsi="Times New Roman" w:cs="Times New Roman"/>
          <w:sz w:val="24"/>
          <w:szCs w:val="24"/>
        </w:rPr>
        <w:t>BC 22.0 Misoprostol (</w:t>
      </w:r>
      <w:proofErr w:type="spellStart"/>
      <w:r w:rsidRPr="00950474">
        <w:rPr>
          <w:rFonts w:ascii="Times New Roman" w:hAnsi="Times New Roman" w:cs="Times New Roman"/>
          <w:sz w:val="24"/>
          <w:szCs w:val="24"/>
        </w:rPr>
        <w:t>Cytotec</w:t>
      </w:r>
      <w:proofErr w:type="spellEnd"/>
      <w:r w:rsidRPr="00950474">
        <w:rPr>
          <w:rFonts w:ascii="Times New Roman" w:hAnsi="Times New Roman" w:cs="Times New Roman"/>
          <w:sz w:val="24"/>
          <w:szCs w:val="24"/>
        </w:rPr>
        <w:t>®) Use for Cervical Ripening</w:t>
      </w:r>
    </w:p>
    <w:p w14:paraId="1F82CD71" w14:textId="700B083C" w:rsidR="00FB21E1" w:rsidRPr="00950474" w:rsidRDefault="00950474" w:rsidP="0039140B">
      <w:pPr>
        <w:pStyle w:val="ListParagraph"/>
        <w:numPr>
          <w:ilvl w:val="0"/>
          <w:numId w:val="25"/>
        </w:numPr>
        <w:spacing w:after="0" w:line="240" w:lineRule="auto"/>
        <w:rPr>
          <w:rFonts w:ascii="Times New Roman" w:hAnsi="Times New Roman" w:cs="Times New Roman"/>
          <w:sz w:val="24"/>
          <w:szCs w:val="24"/>
        </w:rPr>
      </w:pPr>
      <w:r w:rsidRPr="00950474">
        <w:rPr>
          <w:rFonts w:ascii="Times New Roman" w:hAnsi="Times New Roman" w:cs="Times New Roman"/>
          <w:sz w:val="24"/>
          <w:szCs w:val="24"/>
        </w:rPr>
        <w:t>BC 23.0 Oxytocin (Pitocin®): Administration for Induction or Augmentation of Labor</w:t>
      </w:r>
    </w:p>
    <w:p w14:paraId="78102EA1" w14:textId="77777777" w:rsidR="004B654F" w:rsidRPr="004A4AA2" w:rsidRDefault="004B654F" w:rsidP="00C325AC">
      <w:pPr>
        <w:spacing w:after="0" w:line="240" w:lineRule="auto"/>
        <w:rPr>
          <w:rFonts w:ascii="Times New Roman" w:hAnsi="Times New Roman" w:cs="Times New Roman"/>
          <w:sz w:val="24"/>
          <w:szCs w:val="24"/>
        </w:rPr>
      </w:pPr>
    </w:p>
    <w:p w14:paraId="1FD9DABD" w14:textId="77777777" w:rsidR="00A77C26" w:rsidRPr="004A4AA2" w:rsidRDefault="00A77C26" w:rsidP="00C325AC">
      <w:pPr>
        <w:spacing w:after="0" w:line="240" w:lineRule="auto"/>
        <w:rPr>
          <w:rFonts w:ascii="Times New Roman" w:hAnsi="Times New Roman" w:cs="Times New Roman"/>
          <w:sz w:val="24"/>
          <w:szCs w:val="24"/>
        </w:rPr>
      </w:pPr>
      <w:r w:rsidRPr="004A4AA2">
        <w:rPr>
          <w:rFonts w:ascii="Times New Roman" w:hAnsi="Times New Roman" w:cs="Times New Roman"/>
          <w:b/>
          <w:bCs/>
          <w:sz w:val="24"/>
          <w:szCs w:val="24"/>
        </w:rPr>
        <w:t>REFERENCES</w:t>
      </w:r>
      <w:r w:rsidR="0034313E" w:rsidRPr="004A4AA2">
        <w:rPr>
          <w:rFonts w:ascii="Times New Roman" w:hAnsi="Times New Roman" w:cs="Times New Roman"/>
          <w:b/>
          <w:bCs/>
          <w:sz w:val="24"/>
          <w:szCs w:val="24"/>
        </w:rPr>
        <w:t xml:space="preserve">: </w:t>
      </w:r>
    </w:p>
    <w:p w14:paraId="4C5FCF6A" w14:textId="77777777" w:rsidR="00105FB1" w:rsidRPr="004A4AA2" w:rsidRDefault="000F6C38" w:rsidP="00105FB1">
      <w:pPr>
        <w:numPr>
          <w:ilvl w:val="0"/>
          <w:numId w:val="24"/>
        </w:numPr>
        <w:spacing w:after="0" w:line="240" w:lineRule="auto"/>
        <w:contextualSpacing/>
        <w:rPr>
          <w:rFonts w:ascii="Times New Roman" w:hAnsi="Times New Roman" w:cs="Times New Roman"/>
          <w:sz w:val="24"/>
          <w:szCs w:val="24"/>
        </w:rPr>
      </w:pPr>
      <w:hyperlink r:id="rId7" w:history="1">
        <w:r w:rsidR="00105FB1" w:rsidRPr="004A4AA2">
          <w:rPr>
            <w:rFonts w:ascii="Times New Roman" w:hAnsi="Times New Roman" w:cs="Times New Roman"/>
            <w:color w:val="0000FF"/>
            <w:sz w:val="24"/>
            <w:szCs w:val="24"/>
            <w:u w:val="single"/>
          </w:rPr>
          <w:t>American College of Obstetricians and Gynecologists Committee on Obstetric Practice.</w:t>
        </w:r>
      </w:hyperlink>
      <w:r w:rsidR="00105FB1" w:rsidRPr="004A4AA2">
        <w:rPr>
          <w:rFonts w:ascii="Times New Roman" w:hAnsi="Times New Roman" w:cs="Times New Roman"/>
          <w:sz w:val="24"/>
          <w:szCs w:val="24"/>
        </w:rPr>
        <w:t xml:space="preserve"> ACOG Committee Opinion No. 342: induction of labor for vaginal birth after cesarean delivery. </w:t>
      </w:r>
      <w:proofErr w:type="spellStart"/>
      <w:r w:rsidR="00105FB1" w:rsidRPr="004A4AA2">
        <w:rPr>
          <w:rFonts w:ascii="Times New Roman" w:hAnsi="Times New Roman" w:cs="Times New Roman"/>
          <w:sz w:val="24"/>
          <w:szCs w:val="24"/>
        </w:rPr>
        <w:t>Obstet</w:t>
      </w:r>
      <w:proofErr w:type="spellEnd"/>
      <w:r w:rsidR="00105FB1" w:rsidRPr="004A4AA2">
        <w:rPr>
          <w:rFonts w:ascii="Times New Roman" w:hAnsi="Times New Roman" w:cs="Times New Roman"/>
          <w:sz w:val="24"/>
          <w:szCs w:val="24"/>
        </w:rPr>
        <w:t xml:space="preserve"> Gynecol. 2006;108(2):465-8. </w:t>
      </w:r>
    </w:p>
    <w:p w14:paraId="12A4E47C" w14:textId="77777777" w:rsidR="00105FB1" w:rsidRPr="004A4AA2" w:rsidRDefault="00105FB1" w:rsidP="00105FB1">
      <w:pPr>
        <w:numPr>
          <w:ilvl w:val="0"/>
          <w:numId w:val="24"/>
        </w:numPr>
        <w:spacing w:after="0" w:line="240" w:lineRule="auto"/>
        <w:contextualSpacing/>
        <w:rPr>
          <w:rFonts w:ascii="Times New Roman" w:hAnsi="Times New Roman" w:cs="Times New Roman"/>
          <w:sz w:val="24"/>
          <w:szCs w:val="24"/>
        </w:rPr>
      </w:pPr>
      <w:r w:rsidRPr="004A4AA2">
        <w:rPr>
          <w:rFonts w:ascii="Times New Roman" w:hAnsi="Times New Roman" w:cs="Times New Roman"/>
          <w:sz w:val="24"/>
          <w:szCs w:val="24"/>
        </w:rPr>
        <w:t xml:space="preserve">Induction of Labor.  ACOG Practice Bulletin No. 107.  American College of Obstetricians and Gynecologists.  </w:t>
      </w:r>
      <w:proofErr w:type="spellStart"/>
      <w:r w:rsidRPr="004A4AA2">
        <w:rPr>
          <w:rFonts w:ascii="Times New Roman" w:hAnsi="Times New Roman" w:cs="Times New Roman"/>
          <w:sz w:val="24"/>
          <w:szCs w:val="24"/>
        </w:rPr>
        <w:t>Obstet</w:t>
      </w:r>
      <w:proofErr w:type="spellEnd"/>
      <w:r w:rsidRPr="004A4AA2">
        <w:rPr>
          <w:rFonts w:ascii="Times New Roman" w:hAnsi="Times New Roman" w:cs="Times New Roman"/>
          <w:sz w:val="24"/>
          <w:szCs w:val="24"/>
        </w:rPr>
        <w:t xml:space="preserve"> </w:t>
      </w:r>
      <w:proofErr w:type="spellStart"/>
      <w:r w:rsidRPr="004A4AA2">
        <w:rPr>
          <w:rFonts w:ascii="Times New Roman" w:hAnsi="Times New Roman" w:cs="Times New Roman"/>
          <w:sz w:val="24"/>
          <w:szCs w:val="24"/>
        </w:rPr>
        <w:t>Gynecol</w:t>
      </w:r>
      <w:proofErr w:type="spellEnd"/>
      <w:r w:rsidRPr="004A4AA2">
        <w:rPr>
          <w:rFonts w:ascii="Times New Roman" w:hAnsi="Times New Roman" w:cs="Times New Roman"/>
          <w:sz w:val="24"/>
          <w:szCs w:val="24"/>
        </w:rPr>
        <w:t xml:space="preserve"> 2009;114(2):386-97.</w:t>
      </w:r>
    </w:p>
    <w:p w14:paraId="5ADE2DC1" w14:textId="77777777" w:rsidR="00105FB1" w:rsidRPr="004A4AA2" w:rsidRDefault="000F6C38" w:rsidP="00105FB1">
      <w:pPr>
        <w:numPr>
          <w:ilvl w:val="0"/>
          <w:numId w:val="24"/>
        </w:numPr>
        <w:spacing w:after="0" w:line="240" w:lineRule="auto"/>
        <w:contextualSpacing/>
        <w:rPr>
          <w:rFonts w:ascii="Times New Roman" w:hAnsi="Times New Roman" w:cs="Times New Roman"/>
          <w:sz w:val="24"/>
          <w:szCs w:val="24"/>
        </w:rPr>
      </w:pPr>
      <w:hyperlink r:id="rId8" w:history="1">
        <w:r w:rsidR="00105FB1" w:rsidRPr="004A4AA2">
          <w:rPr>
            <w:rFonts w:ascii="Times New Roman" w:hAnsi="Times New Roman" w:cs="Times New Roman"/>
            <w:color w:val="0000FF"/>
            <w:sz w:val="24"/>
            <w:szCs w:val="24"/>
            <w:u w:val="single"/>
          </w:rPr>
          <w:t xml:space="preserve">Society of Obstetricians and </w:t>
        </w:r>
        <w:proofErr w:type="spellStart"/>
        <w:r w:rsidR="00105FB1" w:rsidRPr="004A4AA2">
          <w:rPr>
            <w:rFonts w:ascii="Times New Roman" w:hAnsi="Times New Roman" w:cs="Times New Roman"/>
            <w:color w:val="0000FF"/>
            <w:sz w:val="24"/>
            <w:szCs w:val="24"/>
            <w:u w:val="single"/>
          </w:rPr>
          <w:t>Gynaecologists</w:t>
        </w:r>
        <w:proofErr w:type="spellEnd"/>
        <w:r w:rsidR="00105FB1" w:rsidRPr="004A4AA2">
          <w:rPr>
            <w:rFonts w:ascii="Times New Roman" w:hAnsi="Times New Roman" w:cs="Times New Roman"/>
            <w:color w:val="0000FF"/>
            <w:sz w:val="24"/>
            <w:szCs w:val="24"/>
            <w:u w:val="single"/>
          </w:rPr>
          <w:t xml:space="preserve"> of Canada.</w:t>
        </w:r>
      </w:hyperlink>
      <w:r w:rsidR="00105FB1" w:rsidRPr="004A4AA2">
        <w:rPr>
          <w:rFonts w:ascii="Times New Roman" w:hAnsi="Times New Roman" w:cs="Times New Roman"/>
          <w:sz w:val="24"/>
          <w:szCs w:val="24"/>
        </w:rPr>
        <w:t xml:space="preserve"> SOGC clinical practice guidelines. Guidelines for vaginal birth after previous caesarean birth. Number 155 (Replaces guideline Number 147), February 2005.</w:t>
      </w:r>
    </w:p>
    <w:p w14:paraId="188E349C" w14:textId="77777777" w:rsidR="00105FB1" w:rsidRPr="004A4AA2" w:rsidRDefault="000F6C38" w:rsidP="00105FB1">
      <w:pPr>
        <w:numPr>
          <w:ilvl w:val="0"/>
          <w:numId w:val="24"/>
        </w:numPr>
        <w:spacing w:after="0" w:line="240" w:lineRule="auto"/>
        <w:contextualSpacing/>
        <w:rPr>
          <w:rFonts w:ascii="Times New Roman" w:hAnsi="Times New Roman" w:cs="Times New Roman"/>
          <w:sz w:val="24"/>
          <w:szCs w:val="24"/>
        </w:rPr>
      </w:pPr>
      <w:hyperlink r:id="rId9" w:history="1">
        <w:proofErr w:type="spellStart"/>
        <w:r w:rsidR="00105FB1" w:rsidRPr="004A4AA2">
          <w:rPr>
            <w:rFonts w:ascii="Times New Roman" w:hAnsi="Times New Roman" w:cs="Times New Roman"/>
            <w:color w:val="0000FF"/>
            <w:sz w:val="24"/>
            <w:szCs w:val="24"/>
            <w:u w:val="single"/>
          </w:rPr>
          <w:t>Sciscione</w:t>
        </w:r>
        <w:proofErr w:type="spellEnd"/>
        <w:r w:rsidR="00105FB1" w:rsidRPr="004A4AA2">
          <w:rPr>
            <w:rFonts w:ascii="Times New Roman" w:hAnsi="Times New Roman" w:cs="Times New Roman"/>
            <w:color w:val="0000FF"/>
            <w:sz w:val="24"/>
            <w:szCs w:val="24"/>
            <w:u w:val="single"/>
          </w:rPr>
          <w:t xml:space="preserve"> AC, Nguyen L, Manley J, Pollock M, Maas B, </w:t>
        </w:r>
        <w:proofErr w:type="spellStart"/>
        <w:r w:rsidR="00105FB1" w:rsidRPr="004A4AA2">
          <w:rPr>
            <w:rFonts w:ascii="Times New Roman" w:hAnsi="Times New Roman" w:cs="Times New Roman"/>
            <w:color w:val="0000FF"/>
            <w:sz w:val="24"/>
            <w:szCs w:val="24"/>
            <w:u w:val="single"/>
          </w:rPr>
          <w:t>Colmorgen</w:t>
        </w:r>
        <w:proofErr w:type="spellEnd"/>
        <w:r w:rsidR="00105FB1" w:rsidRPr="004A4AA2">
          <w:rPr>
            <w:rFonts w:ascii="Times New Roman" w:hAnsi="Times New Roman" w:cs="Times New Roman"/>
            <w:color w:val="0000FF"/>
            <w:sz w:val="24"/>
            <w:szCs w:val="24"/>
            <w:u w:val="single"/>
          </w:rPr>
          <w:t xml:space="preserve"> G.</w:t>
        </w:r>
      </w:hyperlink>
      <w:r w:rsidR="00105FB1" w:rsidRPr="004A4AA2">
        <w:rPr>
          <w:rFonts w:ascii="Times New Roman" w:hAnsi="Times New Roman" w:cs="Times New Roman"/>
          <w:sz w:val="24"/>
          <w:szCs w:val="24"/>
        </w:rPr>
        <w:t xml:space="preserve"> A randomized comparison of </w:t>
      </w:r>
      <w:proofErr w:type="spellStart"/>
      <w:r w:rsidR="00105FB1" w:rsidRPr="004A4AA2">
        <w:rPr>
          <w:rFonts w:ascii="Times New Roman" w:hAnsi="Times New Roman" w:cs="Times New Roman"/>
          <w:sz w:val="24"/>
          <w:szCs w:val="24"/>
        </w:rPr>
        <w:t>transcervical</w:t>
      </w:r>
      <w:proofErr w:type="spellEnd"/>
      <w:r w:rsidR="00105FB1" w:rsidRPr="004A4AA2">
        <w:rPr>
          <w:rFonts w:ascii="Times New Roman" w:hAnsi="Times New Roman" w:cs="Times New Roman"/>
          <w:sz w:val="24"/>
          <w:szCs w:val="24"/>
        </w:rPr>
        <w:t xml:space="preserve"> Foley catheter to intravaginal misoprostol for </w:t>
      </w:r>
      <w:proofErr w:type="spellStart"/>
      <w:r w:rsidR="00105FB1" w:rsidRPr="004A4AA2">
        <w:rPr>
          <w:rFonts w:ascii="Times New Roman" w:hAnsi="Times New Roman" w:cs="Times New Roman"/>
          <w:sz w:val="24"/>
          <w:szCs w:val="24"/>
        </w:rPr>
        <w:t>preinduction</w:t>
      </w:r>
      <w:proofErr w:type="spellEnd"/>
      <w:r w:rsidR="00105FB1" w:rsidRPr="004A4AA2">
        <w:rPr>
          <w:rFonts w:ascii="Times New Roman" w:hAnsi="Times New Roman" w:cs="Times New Roman"/>
          <w:sz w:val="24"/>
          <w:szCs w:val="24"/>
        </w:rPr>
        <w:t xml:space="preserve"> cervical ripening. </w:t>
      </w:r>
      <w:proofErr w:type="spellStart"/>
      <w:r w:rsidR="00105FB1" w:rsidRPr="004A4AA2">
        <w:rPr>
          <w:rFonts w:ascii="Times New Roman" w:hAnsi="Times New Roman" w:cs="Times New Roman"/>
          <w:sz w:val="24"/>
          <w:szCs w:val="24"/>
        </w:rPr>
        <w:t>Obstet</w:t>
      </w:r>
      <w:proofErr w:type="spellEnd"/>
      <w:r w:rsidR="00105FB1" w:rsidRPr="004A4AA2">
        <w:rPr>
          <w:rFonts w:ascii="Times New Roman" w:hAnsi="Times New Roman" w:cs="Times New Roman"/>
          <w:sz w:val="24"/>
          <w:szCs w:val="24"/>
        </w:rPr>
        <w:t xml:space="preserve"> Gynecol. 2001;97(4):603-7.</w:t>
      </w:r>
    </w:p>
    <w:p w14:paraId="228502F0" w14:textId="77777777" w:rsidR="00105FB1" w:rsidRPr="004A4AA2" w:rsidRDefault="00105FB1" w:rsidP="00105FB1">
      <w:pPr>
        <w:numPr>
          <w:ilvl w:val="0"/>
          <w:numId w:val="24"/>
        </w:numPr>
        <w:spacing w:after="0" w:line="240" w:lineRule="auto"/>
        <w:contextualSpacing/>
        <w:rPr>
          <w:rFonts w:ascii="Times New Roman" w:hAnsi="Times New Roman" w:cs="Times New Roman"/>
          <w:sz w:val="24"/>
          <w:szCs w:val="24"/>
        </w:rPr>
      </w:pPr>
      <w:r w:rsidRPr="004A4AA2">
        <w:rPr>
          <w:rFonts w:ascii="Times New Roman" w:hAnsi="Times New Roman" w:cs="Times New Roman"/>
          <w:sz w:val="24"/>
          <w:szCs w:val="24"/>
        </w:rPr>
        <w:lastRenderedPageBreak/>
        <w:t xml:space="preserve">Delaney, S., Shaffer, B.L, Cheng, Y.W., Vargas, J., Sparks, T.N., Paul, K.P., &amp; </w:t>
      </w:r>
      <w:proofErr w:type="spellStart"/>
      <w:r w:rsidRPr="004A4AA2">
        <w:rPr>
          <w:rFonts w:ascii="Times New Roman" w:hAnsi="Times New Roman" w:cs="Times New Roman"/>
          <w:sz w:val="24"/>
          <w:szCs w:val="24"/>
        </w:rPr>
        <w:t>Caughey</w:t>
      </w:r>
      <w:proofErr w:type="spellEnd"/>
      <w:r w:rsidRPr="004A4AA2">
        <w:rPr>
          <w:rFonts w:ascii="Times New Roman" w:hAnsi="Times New Roman" w:cs="Times New Roman"/>
          <w:sz w:val="24"/>
          <w:szCs w:val="24"/>
        </w:rPr>
        <w:t xml:space="preserve">, A.B.  Labor Induction with a Foley Balloon Inflated to 30 mL Compared with 60 </w:t>
      </w:r>
      <w:proofErr w:type="spellStart"/>
      <w:r w:rsidRPr="004A4AA2">
        <w:rPr>
          <w:rFonts w:ascii="Times New Roman" w:hAnsi="Times New Roman" w:cs="Times New Roman"/>
          <w:sz w:val="24"/>
          <w:szCs w:val="24"/>
        </w:rPr>
        <w:t>mL.</w:t>
      </w:r>
      <w:proofErr w:type="spellEnd"/>
      <w:r w:rsidRPr="004A4AA2">
        <w:rPr>
          <w:rFonts w:ascii="Times New Roman" w:hAnsi="Times New Roman" w:cs="Times New Roman"/>
          <w:sz w:val="24"/>
          <w:szCs w:val="24"/>
        </w:rPr>
        <w:t xml:space="preserve">  </w:t>
      </w:r>
      <w:proofErr w:type="spellStart"/>
      <w:r w:rsidRPr="004A4AA2">
        <w:rPr>
          <w:rFonts w:ascii="Times New Roman" w:hAnsi="Times New Roman" w:cs="Times New Roman"/>
          <w:sz w:val="24"/>
          <w:szCs w:val="24"/>
        </w:rPr>
        <w:t>Obstet</w:t>
      </w:r>
      <w:proofErr w:type="spellEnd"/>
      <w:r w:rsidRPr="004A4AA2">
        <w:rPr>
          <w:rFonts w:ascii="Times New Roman" w:hAnsi="Times New Roman" w:cs="Times New Roman"/>
          <w:sz w:val="24"/>
          <w:szCs w:val="24"/>
        </w:rPr>
        <w:t xml:space="preserve"> </w:t>
      </w:r>
      <w:proofErr w:type="spellStart"/>
      <w:r w:rsidRPr="004A4AA2">
        <w:rPr>
          <w:rFonts w:ascii="Times New Roman" w:hAnsi="Times New Roman" w:cs="Times New Roman"/>
          <w:sz w:val="24"/>
          <w:szCs w:val="24"/>
        </w:rPr>
        <w:t>Gynecol</w:t>
      </w:r>
      <w:proofErr w:type="spellEnd"/>
      <w:r w:rsidRPr="004A4AA2">
        <w:rPr>
          <w:rFonts w:ascii="Times New Roman" w:hAnsi="Times New Roman" w:cs="Times New Roman"/>
          <w:sz w:val="24"/>
          <w:szCs w:val="24"/>
        </w:rPr>
        <w:t xml:space="preserve"> 2010;115(6)</w:t>
      </w:r>
    </w:p>
    <w:p w14:paraId="63CE88DA" w14:textId="77777777" w:rsidR="00105FB1" w:rsidRPr="004A4AA2" w:rsidRDefault="00105FB1" w:rsidP="00105FB1">
      <w:pPr>
        <w:numPr>
          <w:ilvl w:val="0"/>
          <w:numId w:val="24"/>
        </w:numPr>
        <w:spacing w:after="0" w:line="240" w:lineRule="auto"/>
        <w:contextualSpacing/>
        <w:rPr>
          <w:rFonts w:ascii="Times New Roman" w:hAnsi="Times New Roman" w:cs="Times New Roman"/>
          <w:sz w:val="24"/>
          <w:szCs w:val="24"/>
        </w:rPr>
      </w:pPr>
      <w:proofErr w:type="spellStart"/>
      <w:r w:rsidRPr="004A4AA2">
        <w:rPr>
          <w:rFonts w:ascii="Times New Roman" w:hAnsi="Times New Roman" w:cs="Times New Roman"/>
          <w:sz w:val="24"/>
          <w:szCs w:val="24"/>
        </w:rPr>
        <w:t>Pettker</w:t>
      </w:r>
      <w:proofErr w:type="spellEnd"/>
      <w:r w:rsidRPr="004A4AA2">
        <w:rPr>
          <w:rFonts w:ascii="Times New Roman" w:hAnsi="Times New Roman" w:cs="Times New Roman"/>
          <w:sz w:val="24"/>
          <w:szCs w:val="24"/>
        </w:rPr>
        <w:t xml:space="preserve">, C.M., </w:t>
      </w:r>
      <w:proofErr w:type="spellStart"/>
      <w:r w:rsidRPr="004A4AA2">
        <w:rPr>
          <w:rFonts w:ascii="Times New Roman" w:hAnsi="Times New Roman" w:cs="Times New Roman"/>
          <w:sz w:val="24"/>
          <w:szCs w:val="24"/>
        </w:rPr>
        <w:t>Pocock</w:t>
      </w:r>
      <w:proofErr w:type="spellEnd"/>
      <w:r w:rsidRPr="004A4AA2">
        <w:rPr>
          <w:rFonts w:ascii="Times New Roman" w:hAnsi="Times New Roman" w:cs="Times New Roman"/>
          <w:sz w:val="24"/>
          <w:szCs w:val="24"/>
        </w:rPr>
        <w:t xml:space="preserve">, S.B., </w:t>
      </w:r>
      <w:proofErr w:type="spellStart"/>
      <w:r w:rsidRPr="004A4AA2">
        <w:rPr>
          <w:rFonts w:ascii="Times New Roman" w:hAnsi="Times New Roman" w:cs="Times New Roman"/>
          <w:sz w:val="24"/>
          <w:szCs w:val="24"/>
        </w:rPr>
        <w:t>Smok</w:t>
      </w:r>
      <w:proofErr w:type="spellEnd"/>
      <w:r w:rsidRPr="004A4AA2">
        <w:rPr>
          <w:rFonts w:ascii="Times New Roman" w:hAnsi="Times New Roman" w:cs="Times New Roman"/>
          <w:sz w:val="24"/>
          <w:szCs w:val="24"/>
        </w:rPr>
        <w:t xml:space="preserve">, D.P., Lee, S.M., &amp; Devine, P.C.  </w:t>
      </w:r>
      <w:proofErr w:type="spellStart"/>
      <w:r w:rsidRPr="004A4AA2">
        <w:rPr>
          <w:rFonts w:ascii="Times New Roman" w:hAnsi="Times New Roman" w:cs="Times New Roman"/>
          <w:sz w:val="24"/>
          <w:szCs w:val="24"/>
        </w:rPr>
        <w:t>Transcervical</w:t>
      </w:r>
      <w:proofErr w:type="spellEnd"/>
      <w:r w:rsidRPr="004A4AA2">
        <w:rPr>
          <w:rFonts w:ascii="Times New Roman" w:hAnsi="Times New Roman" w:cs="Times New Roman"/>
          <w:sz w:val="24"/>
          <w:szCs w:val="24"/>
        </w:rPr>
        <w:t xml:space="preserve"> Foley Catheter With and Without Oxytocin for Cervical Ripening.  </w:t>
      </w:r>
      <w:proofErr w:type="spellStart"/>
      <w:r w:rsidRPr="004A4AA2">
        <w:rPr>
          <w:rFonts w:ascii="Times New Roman" w:hAnsi="Times New Roman" w:cs="Times New Roman"/>
          <w:sz w:val="24"/>
          <w:szCs w:val="24"/>
        </w:rPr>
        <w:t>Obstet</w:t>
      </w:r>
      <w:proofErr w:type="spellEnd"/>
      <w:r w:rsidRPr="004A4AA2">
        <w:rPr>
          <w:rFonts w:ascii="Times New Roman" w:hAnsi="Times New Roman" w:cs="Times New Roman"/>
          <w:sz w:val="24"/>
          <w:szCs w:val="24"/>
        </w:rPr>
        <w:t xml:space="preserve"> </w:t>
      </w:r>
      <w:proofErr w:type="spellStart"/>
      <w:r w:rsidRPr="004A4AA2">
        <w:rPr>
          <w:rFonts w:ascii="Times New Roman" w:hAnsi="Times New Roman" w:cs="Times New Roman"/>
          <w:sz w:val="24"/>
          <w:szCs w:val="24"/>
        </w:rPr>
        <w:t>Gynecol</w:t>
      </w:r>
      <w:proofErr w:type="spellEnd"/>
      <w:r w:rsidRPr="004A4AA2">
        <w:rPr>
          <w:rFonts w:ascii="Times New Roman" w:hAnsi="Times New Roman" w:cs="Times New Roman"/>
          <w:sz w:val="24"/>
          <w:szCs w:val="24"/>
        </w:rPr>
        <w:t xml:space="preserve"> 2008; 111(6): 1320-1326.</w:t>
      </w:r>
    </w:p>
    <w:p w14:paraId="056500F8" w14:textId="77777777" w:rsidR="00105FB1" w:rsidRPr="004A4AA2" w:rsidRDefault="00105FB1" w:rsidP="00105FB1">
      <w:pPr>
        <w:numPr>
          <w:ilvl w:val="0"/>
          <w:numId w:val="24"/>
        </w:numPr>
        <w:spacing w:after="0" w:line="240" w:lineRule="auto"/>
        <w:contextualSpacing/>
        <w:rPr>
          <w:rFonts w:ascii="Times New Roman" w:hAnsi="Times New Roman" w:cs="Times New Roman"/>
          <w:sz w:val="24"/>
          <w:szCs w:val="24"/>
        </w:rPr>
      </w:pPr>
      <w:r w:rsidRPr="004A4AA2">
        <w:rPr>
          <w:rFonts w:ascii="Times New Roman" w:hAnsi="Times New Roman" w:cs="Times New Roman"/>
          <w:sz w:val="24"/>
          <w:szCs w:val="24"/>
        </w:rPr>
        <w:t xml:space="preserve">Carbone J, </w:t>
      </w:r>
      <w:proofErr w:type="spellStart"/>
      <w:r w:rsidRPr="004A4AA2">
        <w:rPr>
          <w:rFonts w:ascii="Times New Roman" w:hAnsi="Times New Roman" w:cs="Times New Roman"/>
          <w:sz w:val="24"/>
          <w:szCs w:val="24"/>
        </w:rPr>
        <w:t>etc</w:t>
      </w:r>
      <w:proofErr w:type="spellEnd"/>
      <w:r w:rsidRPr="004A4AA2">
        <w:rPr>
          <w:rFonts w:ascii="Times New Roman" w:hAnsi="Times New Roman" w:cs="Times New Roman"/>
          <w:sz w:val="24"/>
          <w:szCs w:val="24"/>
        </w:rPr>
        <w:t xml:space="preserve"> al. Combination of </w:t>
      </w:r>
      <w:proofErr w:type="spellStart"/>
      <w:r w:rsidRPr="004A4AA2">
        <w:rPr>
          <w:rFonts w:ascii="Times New Roman" w:hAnsi="Times New Roman" w:cs="Times New Roman"/>
          <w:sz w:val="24"/>
          <w:szCs w:val="24"/>
        </w:rPr>
        <w:t>foley</w:t>
      </w:r>
      <w:proofErr w:type="spellEnd"/>
      <w:r w:rsidRPr="004A4AA2">
        <w:rPr>
          <w:rFonts w:ascii="Times New Roman" w:hAnsi="Times New Roman" w:cs="Times New Roman"/>
          <w:sz w:val="24"/>
          <w:szCs w:val="24"/>
        </w:rPr>
        <w:t xml:space="preserve"> bulb and vaginal misoprostol compared with vaginal misoprostol alone for cervical ripening and labor induction: a randomized controlled trial. </w:t>
      </w:r>
      <w:proofErr w:type="spellStart"/>
      <w:r w:rsidRPr="004A4AA2">
        <w:rPr>
          <w:rFonts w:ascii="Times New Roman" w:hAnsi="Times New Roman" w:cs="Times New Roman"/>
          <w:sz w:val="24"/>
          <w:szCs w:val="24"/>
        </w:rPr>
        <w:t>Obstet</w:t>
      </w:r>
      <w:proofErr w:type="spellEnd"/>
      <w:r w:rsidRPr="004A4AA2">
        <w:rPr>
          <w:rFonts w:ascii="Times New Roman" w:hAnsi="Times New Roman" w:cs="Times New Roman"/>
          <w:sz w:val="24"/>
          <w:szCs w:val="24"/>
        </w:rPr>
        <w:t xml:space="preserve"> </w:t>
      </w:r>
      <w:proofErr w:type="spellStart"/>
      <w:proofErr w:type="gramStart"/>
      <w:r w:rsidRPr="004A4AA2">
        <w:rPr>
          <w:rFonts w:ascii="Times New Roman" w:hAnsi="Times New Roman" w:cs="Times New Roman"/>
          <w:sz w:val="24"/>
          <w:szCs w:val="24"/>
        </w:rPr>
        <w:t>Gynecol</w:t>
      </w:r>
      <w:proofErr w:type="spellEnd"/>
      <w:r w:rsidRPr="004A4AA2">
        <w:rPr>
          <w:rFonts w:ascii="Times New Roman" w:hAnsi="Times New Roman" w:cs="Times New Roman"/>
          <w:sz w:val="24"/>
          <w:szCs w:val="24"/>
        </w:rPr>
        <w:t xml:space="preserve">  2013</w:t>
      </w:r>
      <w:proofErr w:type="gramEnd"/>
      <w:r w:rsidRPr="004A4AA2">
        <w:rPr>
          <w:rFonts w:ascii="Times New Roman" w:hAnsi="Times New Roman" w:cs="Times New Roman"/>
          <w:sz w:val="24"/>
          <w:szCs w:val="24"/>
        </w:rPr>
        <w:t xml:space="preserve"> 121(2): 247-252.</w:t>
      </w:r>
    </w:p>
    <w:p w14:paraId="0EE2E18B" w14:textId="77777777" w:rsidR="00105FB1" w:rsidRPr="004A4AA2" w:rsidRDefault="00105FB1" w:rsidP="00105FB1">
      <w:pPr>
        <w:numPr>
          <w:ilvl w:val="0"/>
          <w:numId w:val="24"/>
        </w:numPr>
        <w:spacing w:after="0" w:line="240" w:lineRule="auto"/>
        <w:contextualSpacing/>
        <w:rPr>
          <w:rFonts w:ascii="Times New Roman" w:hAnsi="Times New Roman" w:cs="Times New Roman"/>
          <w:sz w:val="24"/>
          <w:szCs w:val="24"/>
        </w:rPr>
      </w:pPr>
      <w:proofErr w:type="spellStart"/>
      <w:r w:rsidRPr="004A4AA2">
        <w:rPr>
          <w:rFonts w:ascii="Times New Roman" w:hAnsi="Times New Roman" w:cs="Times New Roman"/>
          <w:sz w:val="24"/>
          <w:szCs w:val="24"/>
        </w:rPr>
        <w:t>Erekson</w:t>
      </w:r>
      <w:proofErr w:type="spellEnd"/>
      <w:r w:rsidRPr="004A4AA2">
        <w:rPr>
          <w:rFonts w:ascii="Times New Roman" w:hAnsi="Times New Roman" w:cs="Times New Roman"/>
          <w:sz w:val="24"/>
          <w:szCs w:val="24"/>
        </w:rPr>
        <w:t xml:space="preserve"> EA, Myles TD, Amon E. A new insertion technique for the </w:t>
      </w:r>
      <w:proofErr w:type="spellStart"/>
      <w:r w:rsidRPr="004A4AA2">
        <w:rPr>
          <w:rFonts w:ascii="Times New Roman" w:hAnsi="Times New Roman" w:cs="Times New Roman"/>
          <w:sz w:val="24"/>
          <w:szCs w:val="24"/>
        </w:rPr>
        <w:t>transcervical</w:t>
      </w:r>
      <w:proofErr w:type="spellEnd"/>
      <w:r w:rsidRPr="004A4AA2">
        <w:rPr>
          <w:rFonts w:ascii="Times New Roman" w:hAnsi="Times New Roman" w:cs="Times New Roman"/>
          <w:sz w:val="24"/>
          <w:szCs w:val="24"/>
        </w:rPr>
        <w:t xml:space="preserve"> Foley catheter used for cervical ripening. J </w:t>
      </w:r>
      <w:proofErr w:type="spellStart"/>
      <w:r w:rsidRPr="004A4AA2">
        <w:rPr>
          <w:rFonts w:ascii="Times New Roman" w:hAnsi="Times New Roman" w:cs="Times New Roman"/>
          <w:sz w:val="24"/>
          <w:szCs w:val="24"/>
        </w:rPr>
        <w:t>Reprod</w:t>
      </w:r>
      <w:proofErr w:type="spellEnd"/>
      <w:r w:rsidRPr="004A4AA2">
        <w:rPr>
          <w:rFonts w:ascii="Times New Roman" w:hAnsi="Times New Roman" w:cs="Times New Roman"/>
          <w:sz w:val="24"/>
          <w:szCs w:val="24"/>
        </w:rPr>
        <w:t xml:space="preserve"> Med. 2008 Mar;53(3):188-90.</w:t>
      </w:r>
    </w:p>
    <w:p w14:paraId="30F354DC" w14:textId="77777777" w:rsidR="00105FB1" w:rsidRPr="004A4AA2" w:rsidRDefault="00105FB1" w:rsidP="00105FB1">
      <w:pPr>
        <w:numPr>
          <w:ilvl w:val="0"/>
          <w:numId w:val="24"/>
        </w:numPr>
        <w:spacing w:after="0" w:line="240" w:lineRule="auto"/>
        <w:contextualSpacing/>
        <w:rPr>
          <w:rFonts w:ascii="Times New Roman" w:hAnsi="Times New Roman" w:cs="Times New Roman"/>
          <w:sz w:val="24"/>
          <w:szCs w:val="24"/>
        </w:rPr>
      </w:pPr>
      <w:proofErr w:type="spellStart"/>
      <w:r w:rsidRPr="004A4AA2">
        <w:rPr>
          <w:rFonts w:ascii="Times New Roman" w:hAnsi="Times New Roman" w:cs="Times New Roman"/>
          <w:sz w:val="24"/>
          <w:szCs w:val="24"/>
        </w:rPr>
        <w:t>Sciscione</w:t>
      </w:r>
      <w:proofErr w:type="spellEnd"/>
      <w:r w:rsidRPr="004A4AA2">
        <w:rPr>
          <w:rFonts w:ascii="Times New Roman" w:hAnsi="Times New Roman" w:cs="Times New Roman"/>
          <w:sz w:val="24"/>
          <w:szCs w:val="24"/>
        </w:rPr>
        <w:t xml:space="preserve">, Anthony C., et.al., </w:t>
      </w:r>
      <w:proofErr w:type="spellStart"/>
      <w:r w:rsidRPr="004A4AA2">
        <w:rPr>
          <w:rFonts w:ascii="Times New Roman" w:hAnsi="Times New Roman" w:cs="Times New Roman"/>
          <w:sz w:val="24"/>
          <w:szCs w:val="24"/>
        </w:rPr>
        <w:t>Transcervical</w:t>
      </w:r>
      <w:proofErr w:type="spellEnd"/>
      <w:r w:rsidRPr="004A4AA2">
        <w:rPr>
          <w:rFonts w:ascii="Times New Roman" w:hAnsi="Times New Roman" w:cs="Times New Roman"/>
          <w:sz w:val="24"/>
          <w:szCs w:val="24"/>
        </w:rPr>
        <w:t xml:space="preserve"> Foley Catheter for </w:t>
      </w:r>
      <w:proofErr w:type="spellStart"/>
      <w:r w:rsidRPr="004A4AA2">
        <w:rPr>
          <w:rFonts w:ascii="Times New Roman" w:hAnsi="Times New Roman" w:cs="Times New Roman"/>
          <w:sz w:val="24"/>
          <w:szCs w:val="24"/>
        </w:rPr>
        <w:t>Preinduction</w:t>
      </w:r>
      <w:proofErr w:type="spellEnd"/>
      <w:r w:rsidRPr="004A4AA2">
        <w:rPr>
          <w:rFonts w:ascii="Times New Roman" w:hAnsi="Times New Roman" w:cs="Times New Roman"/>
          <w:sz w:val="24"/>
          <w:szCs w:val="24"/>
        </w:rPr>
        <w:t xml:space="preserve"> Cervical Ripening in an Outpatient Versus Inpatient Setting. Ob </w:t>
      </w:r>
      <w:proofErr w:type="spellStart"/>
      <w:r w:rsidRPr="004A4AA2">
        <w:rPr>
          <w:rFonts w:ascii="Times New Roman" w:hAnsi="Times New Roman" w:cs="Times New Roman"/>
          <w:sz w:val="24"/>
          <w:szCs w:val="24"/>
        </w:rPr>
        <w:t>Gyn</w:t>
      </w:r>
      <w:proofErr w:type="spellEnd"/>
      <w:r w:rsidRPr="004A4AA2">
        <w:rPr>
          <w:rFonts w:ascii="Times New Roman" w:hAnsi="Times New Roman" w:cs="Times New Roman"/>
          <w:sz w:val="24"/>
          <w:szCs w:val="24"/>
        </w:rPr>
        <w:t xml:space="preserve"> 2001;98(5):751-6.</w:t>
      </w:r>
    </w:p>
    <w:p w14:paraId="76678A54" w14:textId="77777777" w:rsidR="00FB21E1" w:rsidRPr="004A4AA2" w:rsidRDefault="00FB21E1" w:rsidP="00C325AC">
      <w:pPr>
        <w:spacing w:after="0" w:line="240" w:lineRule="auto"/>
        <w:rPr>
          <w:rFonts w:ascii="Times New Roman" w:hAnsi="Times New Roman" w:cs="Times New Roman"/>
          <w:b/>
          <w:sz w:val="24"/>
          <w:szCs w:val="24"/>
          <w:u w:val="single"/>
        </w:rPr>
      </w:pPr>
    </w:p>
    <w:p w14:paraId="1B449ADB" w14:textId="69E32138" w:rsidR="008E4DE7" w:rsidRPr="004A4AA2" w:rsidRDefault="006A025D" w:rsidP="00105FB1">
      <w:pPr>
        <w:spacing w:after="0" w:line="240" w:lineRule="auto"/>
        <w:rPr>
          <w:rFonts w:ascii="Times New Roman" w:hAnsi="Times New Roman" w:cs="Times New Roman"/>
          <w:sz w:val="24"/>
          <w:szCs w:val="24"/>
        </w:rPr>
      </w:pPr>
      <w:r w:rsidRPr="004A4AA2">
        <w:rPr>
          <w:rFonts w:ascii="Times New Roman" w:hAnsi="Times New Roman" w:cs="Times New Roman"/>
          <w:b/>
          <w:sz w:val="24"/>
          <w:szCs w:val="24"/>
        </w:rPr>
        <w:t>SUPERSEDES</w:t>
      </w:r>
      <w:r w:rsidR="0034313E" w:rsidRPr="004A4AA2">
        <w:rPr>
          <w:rFonts w:ascii="Times New Roman" w:hAnsi="Times New Roman" w:cs="Times New Roman"/>
          <w:b/>
          <w:sz w:val="24"/>
          <w:szCs w:val="24"/>
        </w:rPr>
        <w:t xml:space="preserve">:  </w:t>
      </w:r>
      <w:r w:rsidR="00105FB1" w:rsidRPr="004A4AA2">
        <w:rPr>
          <w:rFonts w:ascii="Times New Roman" w:hAnsi="Times New Roman" w:cs="Times New Roman"/>
          <w:sz w:val="24"/>
          <w:szCs w:val="24"/>
        </w:rPr>
        <w:t>None</w:t>
      </w:r>
    </w:p>
    <w:p w14:paraId="549D02AA" w14:textId="77777777" w:rsidR="00FB21E1" w:rsidRDefault="00FB21E1" w:rsidP="00C325AC">
      <w:pPr>
        <w:spacing w:after="0" w:line="240" w:lineRule="auto"/>
        <w:rPr>
          <w:rFonts w:ascii="Times New Roman" w:hAnsi="Times New Roman" w:cs="Times New Roman"/>
          <w:sz w:val="24"/>
          <w:szCs w:val="24"/>
        </w:rPr>
      </w:pPr>
    </w:p>
    <w:p w14:paraId="1462C22E" w14:textId="0D1C0C54" w:rsidR="00426D1D" w:rsidRPr="004A4AA2" w:rsidRDefault="00426D1D" w:rsidP="00C325AC">
      <w:pPr>
        <w:spacing w:after="0" w:line="240" w:lineRule="auto"/>
        <w:rPr>
          <w:rFonts w:ascii="Times New Roman" w:hAnsi="Times New Roman" w:cs="Times New Roman"/>
          <w:sz w:val="24"/>
          <w:szCs w:val="24"/>
        </w:rPr>
      </w:pPr>
      <w:r w:rsidRPr="006E7DAE">
        <w:rPr>
          <w:rFonts w:ascii="Times New Roman" w:hAnsi="Times New Roman" w:cs="Times New Roman"/>
          <w:b/>
          <w:sz w:val="24"/>
          <w:szCs w:val="24"/>
        </w:rPr>
        <w:t>Reviewed by</w:t>
      </w:r>
      <w:r w:rsidRPr="006E7DAE">
        <w:rPr>
          <w:rFonts w:ascii="Times New Roman" w:hAnsi="Times New Roman" w:cs="Times New Roman"/>
          <w:sz w:val="24"/>
          <w:szCs w:val="24"/>
        </w:rPr>
        <w:t xml:space="preserve">: Brandon K, Delgado A, </w:t>
      </w:r>
      <w:r w:rsidR="002C6503">
        <w:rPr>
          <w:rFonts w:ascii="Times New Roman" w:hAnsi="Times New Roman" w:cs="Times New Roman"/>
          <w:sz w:val="24"/>
          <w:szCs w:val="24"/>
        </w:rPr>
        <w:t xml:space="preserve">Otway G, </w:t>
      </w:r>
      <w:r w:rsidRPr="006E7DAE">
        <w:rPr>
          <w:rFonts w:ascii="Times New Roman" w:hAnsi="Times New Roman" w:cs="Times New Roman"/>
          <w:sz w:val="24"/>
          <w:szCs w:val="24"/>
        </w:rPr>
        <w:t>Vargas J</w:t>
      </w:r>
      <w:r>
        <w:rPr>
          <w:rFonts w:ascii="Times New Roman" w:hAnsi="Times New Roman" w:cs="Times New Roman"/>
          <w:sz w:val="24"/>
          <w:szCs w:val="24"/>
        </w:rPr>
        <w:t>, Vasquez M</w:t>
      </w:r>
    </w:p>
    <w:p w14:paraId="267C16D1" w14:textId="56A17116" w:rsidR="00B25023" w:rsidRPr="004A4AA2" w:rsidRDefault="006A025D" w:rsidP="00C325AC">
      <w:pPr>
        <w:spacing w:after="0" w:line="240" w:lineRule="auto"/>
        <w:rPr>
          <w:rFonts w:ascii="Times New Roman" w:hAnsi="Times New Roman" w:cs="Times New Roman"/>
          <w:b/>
          <w:sz w:val="24"/>
          <w:szCs w:val="24"/>
        </w:rPr>
      </w:pPr>
      <w:r w:rsidRPr="004A4AA2">
        <w:rPr>
          <w:rFonts w:ascii="Times New Roman" w:hAnsi="Times New Roman" w:cs="Times New Roman"/>
          <w:b/>
          <w:sz w:val="24"/>
          <w:szCs w:val="24"/>
        </w:rPr>
        <w:t>Date Adopted:</w:t>
      </w:r>
      <w:r w:rsidR="00AA6059" w:rsidRPr="004A4AA2">
        <w:rPr>
          <w:rFonts w:ascii="Times New Roman" w:hAnsi="Times New Roman" w:cs="Times New Roman"/>
          <w:b/>
          <w:sz w:val="24"/>
          <w:szCs w:val="24"/>
        </w:rPr>
        <w:t xml:space="preserve"> </w:t>
      </w:r>
      <w:r w:rsidR="00105FB1" w:rsidRPr="004A4AA2">
        <w:rPr>
          <w:rFonts w:ascii="Times New Roman" w:hAnsi="Times New Roman" w:cs="Times New Roman"/>
          <w:sz w:val="24"/>
          <w:szCs w:val="24"/>
        </w:rPr>
        <w:t>8/04</w:t>
      </w:r>
    </w:p>
    <w:p w14:paraId="0184085A" w14:textId="62F01147" w:rsidR="00B25023" w:rsidRPr="004A4AA2" w:rsidRDefault="006A025D" w:rsidP="00C325AC">
      <w:pPr>
        <w:spacing w:after="0" w:line="240" w:lineRule="auto"/>
        <w:rPr>
          <w:rFonts w:ascii="Times New Roman" w:hAnsi="Times New Roman" w:cs="Times New Roman"/>
          <w:b/>
          <w:sz w:val="24"/>
          <w:szCs w:val="24"/>
        </w:rPr>
      </w:pPr>
      <w:r w:rsidRPr="004A4AA2">
        <w:rPr>
          <w:rFonts w:ascii="Times New Roman" w:hAnsi="Times New Roman" w:cs="Times New Roman"/>
          <w:b/>
          <w:sz w:val="24"/>
          <w:szCs w:val="24"/>
        </w:rPr>
        <w:t>Date(s) Reviewed:</w:t>
      </w:r>
      <w:r w:rsidR="008E4DE7" w:rsidRPr="004A4AA2">
        <w:rPr>
          <w:rFonts w:ascii="Times New Roman" w:hAnsi="Times New Roman" w:cs="Times New Roman"/>
          <w:b/>
          <w:sz w:val="24"/>
          <w:szCs w:val="24"/>
        </w:rPr>
        <w:t xml:space="preserve"> </w:t>
      </w:r>
      <w:r w:rsidR="00105FB1" w:rsidRPr="004A4AA2">
        <w:rPr>
          <w:rFonts w:ascii="Times New Roman" w:hAnsi="Times New Roman" w:cs="Times New Roman"/>
          <w:sz w:val="24"/>
          <w:szCs w:val="24"/>
        </w:rPr>
        <w:t>8/04, 09/07, 11/07, 11/10, 3/11,</w:t>
      </w:r>
      <w:r w:rsidR="00EE5042">
        <w:rPr>
          <w:rFonts w:ascii="Times New Roman" w:hAnsi="Times New Roman" w:cs="Times New Roman"/>
          <w:sz w:val="24"/>
          <w:szCs w:val="24"/>
        </w:rPr>
        <w:t xml:space="preserve"> </w:t>
      </w:r>
      <w:r w:rsidR="008E4DE7" w:rsidRPr="004A4AA2">
        <w:rPr>
          <w:rFonts w:ascii="Times New Roman" w:hAnsi="Times New Roman" w:cs="Times New Roman"/>
          <w:sz w:val="24"/>
          <w:szCs w:val="24"/>
        </w:rPr>
        <w:t>2/1</w:t>
      </w:r>
      <w:r w:rsidR="00EE5042">
        <w:rPr>
          <w:rFonts w:ascii="Times New Roman" w:hAnsi="Times New Roman" w:cs="Times New Roman"/>
          <w:sz w:val="24"/>
          <w:szCs w:val="24"/>
        </w:rPr>
        <w:t>6</w:t>
      </w:r>
    </w:p>
    <w:p w14:paraId="41410F8E" w14:textId="56ED07B6" w:rsidR="00C325AC" w:rsidRPr="004A4AA2" w:rsidRDefault="006A025D" w:rsidP="00C325AC">
      <w:pPr>
        <w:spacing w:after="0" w:line="240" w:lineRule="auto"/>
        <w:rPr>
          <w:rFonts w:ascii="Times New Roman" w:hAnsi="Times New Roman" w:cs="Times New Roman"/>
          <w:sz w:val="24"/>
          <w:szCs w:val="24"/>
        </w:rPr>
      </w:pPr>
      <w:r w:rsidRPr="004A4AA2">
        <w:rPr>
          <w:rFonts w:ascii="Times New Roman" w:hAnsi="Times New Roman" w:cs="Times New Roman"/>
          <w:b/>
          <w:sz w:val="24"/>
          <w:szCs w:val="24"/>
        </w:rPr>
        <w:t xml:space="preserve">Date(s) Revised: </w:t>
      </w:r>
      <w:r w:rsidR="00105FB1" w:rsidRPr="004A4AA2">
        <w:rPr>
          <w:rFonts w:ascii="Times New Roman" w:hAnsi="Times New Roman" w:cs="Times New Roman"/>
          <w:sz w:val="24"/>
          <w:szCs w:val="24"/>
        </w:rPr>
        <w:t>8/04, 09/07, 11/07, 11/10, 3/11,</w:t>
      </w:r>
      <w:r w:rsidR="00EE5042">
        <w:rPr>
          <w:rFonts w:ascii="Times New Roman" w:hAnsi="Times New Roman" w:cs="Times New Roman"/>
          <w:sz w:val="24"/>
          <w:szCs w:val="24"/>
        </w:rPr>
        <w:t xml:space="preserve"> 2/16</w:t>
      </w:r>
    </w:p>
    <w:p w14:paraId="41A57BBD" w14:textId="0488D882" w:rsidR="00105FB1" w:rsidRDefault="00105FB1">
      <w:pPr>
        <w:rPr>
          <w:rFonts w:ascii="Times New Roman" w:hAnsi="Times New Roman" w:cs="Times New Roman"/>
          <w:sz w:val="24"/>
        </w:rPr>
      </w:pPr>
      <w:r>
        <w:rPr>
          <w:rFonts w:ascii="Times New Roman" w:hAnsi="Times New Roman" w:cs="Times New Roman"/>
          <w:sz w:val="24"/>
        </w:rPr>
        <w:br w:type="page"/>
      </w:r>
    </w:p>
    <w:p w14:paraId="78D5D8BF" w14:textId="290406A4" w:rsidR="00105FB1" w:rsidRPr="004A4AA2" w:rsidRDefault="00105FB1" w:rsidP="00105FB1">
      <w:pPr>
        <w:tabs>
          <w:tab w:val="left" w:pos="-720"/>
          <w:tab w:val="left" w:pos="0"/>
          <w:tab w:val="left" w:pos="720"/>
          <w:tab w:val="left" w:pos="1440"/>
          <w:tab w:val="left" w:pos="2160"/>
          <w:tab w:val="left" w:pos="2880"/>
        </w:tabs>
        <w:suppressAutoHyphens/>
        <w:rPr>
          <w:rFonts w:ascii="Times New Roman" w:hAnsi="Times New Roman" w:cs="Times New Roman"/>
          <w:b/>
          <w:spacing w:val="-3"/>
          <w:sz w:val="24"/>
          <w:szCs w:val="24"/>
        </w:rPr>
      </w:pPr>
      <w:r w:rsidRPr="004A4AA2">
        <w:rPr>
          <w:rFonts w:ascii="Times New Roman" w:hAnsi="Times New Roman" w:cs="Times New Roman"/>
          <w:b/>
          <w:spacing w:val="-3"/>
          <w:sz w:val="24"/>
          <w:szCs w:val="24"/>
        </w:rPr>
        <w:lastRenderedPageBreak/>
        <w:t>Appendix</w:t>
      </w:r>
      <w:r w:rsidR="00EE5042">
        <w:rPr>
          <w:rFonts w:ascii="Times New Roman" w:hAnsi="Times New Roman" w:cs="Times New Roman"/>
          <w:b/>
          <w:spacing w:val="-3"/>
          <w:sz w:val="24"/>
          <w:szCs w:val="24"/>
        </w:rPr>
        <w:t xml:space="preserve"> A</w:t>
      </w:r>
    </w:p>
    <w:p w14:paraId="3EE8FCFD"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Bishop’s Score</w:t>
      </w:r>
    </w:p>
    <w:p w14:paraId="0B3E5B71"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p w14:paraId="7246B63F"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652"/>
        <w:gridCol w:w="1915"/>
        <w:gridCol w:w="1915"/>
        <w:gridCol w:w="1915"/>
      </w:tblGrid>
      <w:tr w:rsidR="00105FB1" w:rsidRPr="004A4AA2" w14:paraId="7A73AA0E" w14:textId="77777777" w:rsidTr="00105FB1">
        <w:tc>
          <w:tcPr>
            <w:tcW w:w="9575" w:type="dxa"/>
            <w:gridSpan w:val="5"/>
          </w:tcPr>
          <w:p w14:paraId="1DCA7192" w14:textId="77777777" w:rsidR="00105FB1" w:rsidRPr="004A4AA2" w:rsidRDefault="00105FB1" w:rsidP="004A4AA2">
            <w:pPr>
              <w:pStyle w:val="Heading3"/>
              <w:jc w:val="center"/>
              <w:rPr>
                <w:rFonts w:ascii="Times New Roman" w:hAnsi="Times New Roman" w:cs="Times New Roman"/>
                <w:color w:val="auto"/>
                <w:sz w:val="24"/>
                <w:szCs w:val="24"/>
              </w:rPr>
            </w:pPr>
            <w:r w:rsidRPr="004A4AA2">
              <w:rPr>
                <w:rFonts w:ascii="Times New Roman" w:hAnsi="Times New Roman" w:cs="Times New Roman"/>
                <w:color w:val="auto"/>
                <w:sz w:val="24"/>
                <w:szCs w:val="24"/>
              </w:rPr>
              <w:t>BISHOP SCORING SYSTEM TO EVALUATE THE CERVIX</w:t>
            </w:r>
          </w:p>
        </w:tc>
      </w:tr>
      <w:tr w:rsidR="00105FB1" w:rsidRPr="004A4AA2" w14:paraId="7D2A9FBE" w14:textId="77777777" w:rsidTr="00105FB1">
        <w:tc>
          <w:tcPr>
            <w:tcW w:w="2178" w:type="dxa"/>
          </w:tcPr>
          <w:p w14:paraId="424FC7E2"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FACTOR</w:t>
            </w:r>
          </w:p>
        </w:tc>
        <w:tc>
          <w:tcPr>
            <w:tcW w:w="1652" w:type="dxa"/>
          </w:tcPr>
          <w:p w14:paraId="09B3F90E"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0</w:t>
            </w:r>
          </w:p>
        </w:tc>
        <w:tc>
          <w:tcPr>
            <w:tcW w:w="1915" w:type="dxa"/>
          </w:tcPr>
          <w:p w14:paraId="58663A4B"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1</w:t>
            </w:r>
          </w:p>
        </w:tc>
        <w:tc>
          <w:tcPr>
            <w:tcW w:w="1915" w:type="dxa"/>
          </w:tcPr>
          <w:p w14:paraId="64D72F8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2</w:t>
            </w:r>
          </w:p>
        </w:tc>
        <w:tc>
          <w:tcPr>
            <w:tcW w:w="1915" w:type="dxa"/>
          </w:tcPr>
          <w:p w14:paraId="2E47378B"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3</w:t>
            </w:r>
          </w:p>
        </w:tc>
      </w:tr>
      <w:tr w:rsidR="00105FB1" w:rsidRPr="004A4AA2" w14:paraId="2F135A32" w14:textId="77777777" w:rsidTr="00105FB1">
        <w:tc>
          <w:tcPr>
            <w:tcW w:w="2178" w:type="dxa"/>
          </w:tcPr>
          <w:p w14:paraId="673F2A7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p w14:paraId="7D4D0D8A"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DILITATION</w:t>
            </w:r>
          </w:p>
        </w:tc>
        <w:tc>
          <w:tcPr>
            <w:tcW w:w="1652" w:type="dxa"/>
          </w:tcPr>
          <w:p w14:paraId="100D6012"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6C2B4C9B"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0 cm</w:t>
            </w:r>
          </w:p>
          <w:p w14:paraId="5426CDBE"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tc>
        <w:tc>
          <w:tcPr>
            <w:tcW w:w="1915" w:type="dxa"/>
          </w:tcPr>
          <w:p w14:paraId="6FAFE08A"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49460B43"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1-2 cm</w:t>
            </w:r>
          </w:p>
        </w:tc>
        <w:tc>
          <w:tcPr>
            <w:tcW w:w="1915" w:type="dxa"/>
          </w:tcPr>
          <w:p w14:paraId="1F2AF05E"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4D54169F"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3-4 cm</w:t>
            </w:r>
          </w:p>
        </w:tc>
        <w:tc>
          <w:tcPr>
            <w:tcW w:w="1915" w:type="dxa"/>
          </w:tcPr>
          <w:p w14:paraId="2DF4AEC0"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1EE0BF30"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5-6 cm</w:t>
            </w:r>
          </w:p>
        </w:tc>
      </w:tr>
      <w:tr w:rsidR="00105FB1" w:rsidRPr="004A4AA2" w14:paraId="2B4160D1" w14:textId="77777777" w:rsidTr="00105FB1">
        <w:tc>
          <w:tcPr>
            <w:tcW w:w="2178" w:type="dxa"/>
          </w:tcPr>
          <w:p w14:paraId="14780E21"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p w14:paraId="5CC2B2EC"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EFFACEMENT</w:t>
            </w:r>
          </w:p>
        </w:tc>
        <w:tc>
          <w:tcPr>
            <w:tcW w:w="1652" w:type="dxa"/>
          </w:tcPr>
          <w:p w14:paraId="3456E4A6"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048E70C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0-30%</w:t>
            </w:r>
          </w:p>
          <w:p w14:paraId="678925CF"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tc>
        <w:tc>
          <w:tcPr>
            <w:tcW w:w="1915" w:type="dxa"/>
          </w:tcPr>
          <w:p w14:paraId="137C53CA"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23A71AD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40-50%</w:t>
            </w:r>
          </w:p>
        </w:tc>
        <w:tc>
          <w:tcPr>
            <w:tcW w:w="1915" w:type="dxa"/>
          </w:tcPr>
          <w:p w14:paraId="5CBD7542"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6B4845EE"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60-70%</w:t>
            </w:r>
          </w:p>
        </w:tc>
        <w:tc>
          <w:tcPr>
            <w:tcW w:w="1915" w:type="dxa"/>
          </w:tcPr>
          <w:p w14:paraId="4EAFBD50"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46FE77A9"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80%+</w:t>
            </w:r>
          </w:p>
        </w:tc>
      </w:tr>
      <w:tr w:rsidR="00105FB1" w:rsidRPr="004A4AA2" w14:paraId="62CBCF1B" w14:textId="77777777" w:rsidTr="00105FB1">
        <w:tc>
          <w:tcPr>
            <w:tcW w:w="2178" w:type="dxa"/>
          </w:tcPr>
          <w:p w14:paraId="062C044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p w14:paraId="61ACBCCE"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STATION</w:t>
            </w:r>
          </w:p>
        </w:tc>
        <w:tc>
          <w:tcPr>
            <w:tcW w:w="1652" w:type="dxa"/>
          </w:tcPr>
          <w:p w14:paraId="3AD420B3"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76F74226"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3</w:t>
            </w:r>
          </w:p>
          <w:p w14:paraId="06B1A4D1"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tc>
        <w:tc>
          <w:tcPr>
            <w:tcW w:w="1915" w:type="dxa"/>
          </w:tcPr>
          <w:p w14:paraId="680CA6E3"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486B3ED0"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2</w:t>
            </w:r>
          </w:p>
        </w:tc>
        <w:tc>
          <w:tcPr>
            <w:tcW w:w="1915" w:type="dxa"/>
          </w:tcPr>
          <w:p w14:paraId="55557E10"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4BD2171C"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1 or 0</w:t>
            </w:r>
          </w:p>
        </w:tc>
        <w:tc>
          <w:tcPr>
            <w:tcW w:w="1915" w:type="dxa"/>
          </w:tcPr>
          <w:p w14:paraId="55CD6B35"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4496A885"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+1 or +2</w:t>
            </w:r>
          </w:p>
        </w:tc>
      </w:tr>
      <w:tr w:rsidR="00105FB1" w:rsidRPr="004A4AA2" w14:paraId="2E3F7B5B" w14:textId="77777777" w:rsidTr="00105FB1">
        <w:tc>
          <w:tcPr>
            <w:tcW w:w="2178" w:type="dxa"/>
          </w:tcPr>
          <w:p w14:paraId="3FD52204"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p w14:paraId="6E86B9CF"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CERVICAL</w:t>
            </w:r>
          </w:p>
          <w:p w14:paraId="4193298B"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CONSISTENCY</w:t>
            </w:r>
          </w:p>
          <w:p w14:paraId="45AD905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tc>
        <w:tc>
          <w:tcPr>
            <w:tcW w:w="1652" w:type="dxa"/>
          </w:tcPr>
          <w:p w14:paraId="2E87211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110D2DC6"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Firm</w:t>
            </w:r>
          </w:p>
          <w:p w14:paraId="41A1C42B"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tc>
        <w:tc>
          <w:tcPr>
            <w:tcW w:w="1915" w:type="dxa"/>
          </w:tcPr>
          <w:p w14:paraId="75EF8B25"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01BA0F5E"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Medium</w:t>
            </w:r>
          </w:p>
        </w:tc>
        <w:tc>
          <w:tcPr>
            <w:tcW w:w="1915" w:type="dxa"/>
          </w:tcPr>
          <w:p w14:paraId="59EC459D"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5837884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Soft</w:t>
            </w:r>
          </w:p>
        </w:tc>
        <w:tc>
          <w:tcPr>
            <w:tcW w:w="1915" w:type="dxa"/>
          </w:tcPr>
          <w:p w14:paraId="65740061"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tc>
      </w:tr>
      <w:tr w:rsidR="00105FB1" w:rsidRPr="004A4AA2" w14:paraId="08BB2A1B" w14:textId="77777777" w:rsidTr="00105FB1">
        <w:tc>
          <w:tcPr>
            <w:tcW w:w="2178" w:type="dxa"/>
          </w:tcPr>
          <w:p w14:paraId="546C1E09"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p w14:paraId="52C9202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CERVICAL</w:t>
            </w:r>
          </w:p>
          <w:p w14:paraId="08E34CB1"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r w:rsidRPr="004A4AA2">
              <w:rPr>
                <w:rFonts w:ascii="Times New Roman" w:hAnsi="Times New Roman" w:cs="Times New Roman"/>
                <w:b/>
                <w:spacing w:val="-3"/>
                <w:sz w:val="24"/>
                <w:szCs w:val="24"/>
              </w:rPr>
              <w:t>POSITION</w:t>
            </w:r>
          </w:p>
          <w:p w14:paraId="1301D195"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b/>
                <w:spacing w:val="-3"/>
                <w:sz w:val="24"/>
                <w:szCs w:val="24"/>
              </w:rPr>
            </w:pPr>
          </w:p>
        </w:tc>
        <w:tc>
          <w:tcPr>
            <w:tcW w:w="1652" w:type="dxa"/>
          </w:tcPr>
          <w:p w14:paraId="47D20C35"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602B273E"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Posterior</w:t>
            </w:r>
          </w:p>
        </w:tc>
        <w:tc>
          <w:tcPr>
            <w:tcW w:w="1915" w:type="dxa"/>
          </w:tcPr>
          <w:p w14:paraId="728D5521"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3307CA80"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Middle</w:t>
            </w:r>
          </w:p>
        </w:tc>
        <w:tc>
          <w:tcPr>
            <w:tcW w:w="1915" w:type="dxa"/>
          </w:tcPr>
          <w:p w14:paraId="4CF05F8D"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p w14:paraId="3C8E6FE7"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r w:rsidRPr="004A4AA2">
              <w:rPr>
                <w:rFonts w:ascii="Times New Roman" w:hAnsi="Times New Roman" w:cs="Times New Roman"/>
                <w:spacing w:val="-3"/>
                <w:sz w:val="24"/>
                <w:szCs w:val="24"/>
              </w:rPr>
              <w:t>Anterior</w:t>
            </w:r>
          </w:p>
        </w:tc>
        <w:tc>
          <w:tcPr>
            <w:tcW w:w="1915" w:type="dxa"/>
          </w:tcPr>
          <w:p w14:paraId="3F67B5ED" w14:textId="77777777" w:rsidR="00105FB1" w:rsidRPr="004A4AA2" w:rsidRDefault="00105FB1" w:rsidP="00105FB1">
            <w:pPr>
              <w:tabs>
                <w:tab w:val="left" w:pos="-720"/>
                <w:tab w:val="left" w:pos="0"/>
                <w:tab w:val="left" w:pos="720"/>
                <w:tab w:val="left" w:pos="1440"/>
                <w:tab w:val="left" w:pos="2160"/>
                <w:tab w:val="left" w:pos="2880"/>
              </w:tabs>
              <w:suppressAutoHyphens/>
              <w:jc w:val="center"/>
              <w:rPr>
                <w:rFonts w:ascii="Times New Roman" w:hAnsi="Times New Roman" w:cs="Times New Roman"/>
                <w:spacing w:val="-3"/>
                <w:sz w:val="24"/>
                <w:szCs w:val="24"/>
              </w:rPr>
            </w:pPr>
          </w:p>
        </w:tc>
      </w:tr>
    </w:tbl>
    <w:p w14:paraId="10E69459" w14:textId="77777777" w:rsidR="00105FB1" w:rsidRPr="004A4AA2" w:rsidRDefault="00105FB1" w:rsidP="00C325AC">
      <w:pPr>
        <w:spacing w:after="0" w:line="240" w:lineRule="auto"/>
        <w:rPr>
          <w:rFonts w:ascii="Times New Roman" w:hAnsi="Times New Roman" w:cs="Times New Roman"/>
          <w:sz w:val="24"/>
          <w:szCs w:val="24"/>
        </w:rPr>
      </w:pPr>
    </w:p>
    <w:sectPr w:rsidR="00105FB1" w:rsidRPr="004A4AA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F1116" w14:textId="77777777" w:rsidR="000F6C38" w:rsidRDefault="000F6C38" w:rsidP="00327926">
      <w:pPr>
        <w:spacing w:after="0" w:line="240" w:lineRule="auto"/>
      </w:pPr>
      <w:r>
        <w:separator/>
      </w:r>
    </w:p>
  </w:endnote>
  <w:endnote w:type="continuationSeparator" w:id="0">
    <w:p w14:paraId="4605EED0" w14:textId="77777777" w:rsidR="000F6C38" w:rsidRDefault="000F6C38" w:rsidP="0032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Narrow">
    <w:panose1 w:val="020B0606020202030204"/>
    <w:charset w:val="00"/>
    <w:family w:val="auto"/>
    <w:pitch w:val="variable"/>
    <w:sig w:usb0="00000287" w:usb1="000008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859982"/>
      <w:docPartObj>
        <w:docPartGallery w:val="Page Numbers (Bottom of Page)"/>
        <w:docPartUnique/>
      </w:docPartObj>
    </w:sdtPr>
    <w:sdtEndPr/>
    <w:sdtContent>
      <w:sdt>
        <w:sdtPr>
          <w:id w:val="-1705238520"/>
          <w:docPartObj>
            <w:docPartGallery w:val="Page Numbers (Top of Page)"/>
            <w:docPartUnique/>
          </w:docPartObj>
        </w:sdtPr>
        <w:sdtEndPr/>
        <w:sdtContent>
          <w:p w14:paraId="32E29B27" w14:textId="379E39EC" w:rsidR="00105FB1" w:rsidRDefault="00EE5042" w:rsidP="00564B6B">
            <w:pPr>
              <w:pStyle w:val="Footer"/>
            </w:pPr>
            <w:r>
              <w:t>Created 2/2016</w:t>
            </w:r>
            <w:r w:rsidR="00105FB1">
              <w:tab/>
            </w:r>
            <w:r w:rsidR="00105FB1">
              <w:tab/>
              <w:t xml:space="preserve">Page </w:t>
            </w:r>
            <w:r w:rsidR="00105FB1">
              <w:rPr>
                <w:b/>
                <w:bCs/>
                <w:sz w:val="24"/>
                <w:szCs w:val="24"/>
              </w:rPr>
              <w:fldChar w:fldCharType="begin"/>
            </w:r>
            <w:r w:rsidR="00105FB1">
              <w:rPr>
                <w:b/>
                <w:bCs/>
              </w:rPr>
              <w:instrText xml:space="preserve"> PAGE </w:instrText>
            </w:r>
            <w:r w:rsidR="00105FB1">
              <w:rPr>
                <w:b/>
                <w:bCs/>
                <w:sz w:val="24"/>
                <w:szCs w:val="24"/>
              </w:rPr>
              <w:fldChar w:fldCharType="separate"/>
            </w:r>
            <w:r w:rsidR="00751C17">
              <w:rPr>
                <w:b/>
                <w:bCs/>
                <w:noProof/>
              </w:rPr>
              <w:t>1</w:t>
            </w:r>
            <w:r w:rsidR="00105FB1">
              <w:rPr>
                <w:b/>
                <w:bCs/>
                <w:sz w:val="24"/>
                <w:szCs w:val="24"/>
              </w:rPr>
              <w:fldChar w:fldCharType="end"/>
            </w:r>
            <w:r w:rsidR="00105FB1">
              <w:t xml:space="preserve"> of </w:t>
            </w:r>
            <w:r w:rsidR="00105FB1">
              <w:rPr>
                <w:b/>
                <w:bCs/>
                <w:sz w:val="24"/>
                <w:szCs w:val="24"/>
              </w:rPr>
              <w:fldChar w:fldCharType="begin"/>
            </w:r>
            <w:r w:rsidR="00105FB1">
              <w:rPr>
                <w:b/>
                <w:bCs/>
              </w:rPr>
              <w:instrText xml:space="preserve"> NUMPAGES  </w:instrText>
            </w:r>
            <w:r w:rsidR="00105FB1">
              <w:rPr>
                <w:b/>
                <w:bCs/>
                <w:sz w:val="24"/>
                <w:szCs w:val="24"/>
              </w:rPr>
              <w:fldChar w:fldCharType="separate"/>
            </w:r>
            <w:r w:rsidR="00751C17">
              <w:rPr>
                <w:b/>
                <w:bCs/>
                <w:noProof/>
              </w:rPr>
              <w:t>7</w:t>
            </w:r>
            <w:r w:rsidR="00105FB1">
              <w:rPr>
                <w:b/>
                <w:bCs/>
                <w:sz w:val="24"/>
                <w:szCs w:val="24"/>
              </w:rPr>
              <w:fldChar w:fldCharType="end"/>
            </w:r>
          </w:p>
        </w:sdtContent>
      </w:sdt>
    </w:sdtContent>
  </w:sdt>
  <w:p w14:paraId="3A67043B" w14:textId="77777777" w:rsidR="00105FB1" w:rsidRDefault="00105F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E0FC4" w14:textId="77777777" w:rsidR="000F6C38" w:rsidRDefault="000F6C38" w:rsidP="00327926">
      <w:pPr>
        <w:spacing w:after="0" w:line="240" w:lineRule="auto"/>
      </w:pPr>
      <w:r>
        <w:separator/>
      </w:r>
    </w:p>
  </w:footnote>
  <w:footnote w:type="continuationSeparator" w:id="0">
    <w:p w14:paraId="3ED3D679" w14:textId="77777777" w:rsidR="000F6C38" w:rsidRDefault="000F6C38" w:rsidP="003279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D734" w14:textId="124FD17D" w:rsidR="000E27D1" w:rsidRPr="000E27D1" w:rsidRDefault="00896081">
    <w:pPr>
      <w:pStyle w:val="Header"/>
    </w:pPr>
    <w:r>
      <w:rPr>
        <w:rFonts w:ascii="Times New Roman" w:hAnsi="Times New Roman" w:cs="Times New Roman"/>
        <w:sz w:val="24"/>
        <w:szCs w:val="24"/>
      </w:rPr>
      <w:t xml:space="preserve">BC 14.0 </w:t>
    </w:r>
    <w:r w:rsidR="000E27D1" w:rsidRPr="000E27D1">
      <w:rPr>
        <w:rFonts w:ascii="Times New Roman" w:hAnsi="Times New Roman" w:cs="Times New Roman"/>
        <w:sz w:val="24"/>
        <w:szCs w:val="24"/>
      </w:rPr>
      <w:t>FOLEY BULB FOR LABOR INDUCTION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B04"/>
    <w:multiLevelType w:val="hybridMultilevel"/>
    <w:tmpl w:val="D5ACD8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A016A5E"/>
    <w:multiLevelType w:val="singleLevel"/>
    <w:tmpl w:val="0409000F"/>
    <w:lvl w:ilvl="0">
      <w:start w:val="1"/>
      <w:numFmt w:val="decimal"/>
      <w:lvlText w:val="%1."/>
      <w:lvlJc w:val="left"/>
      <w:pPr>
        <w:tabs>
          <w:tab w:val="num" w:pos="360"/>
        </w:tabs>
        <w:ind w:left="360" w:hanging="360"/>
      </w:pPr>
    </w:lvl>
  </w:abstractNum>
  <w:abstractNum w:abstractNumId="2">
    <w:nsid w:val="14A83696"/>
    <w:multiLevelType w:val="hybridMultilevel"/>
    <w:tmpl w:val="8D28C136"/>
    <w:lvl w:ilvl="0" w:tplc="54B88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020568"/>
    <w:multiLevelType w:val="singleLevel"/>
    <w:tmpl w:val="2D2C4A06"/>
    <w:lvl w:ilvl="0">
      <w:start w:val="1"/>
      <w:numFmt w:val="decimal"/>
      <w:lvlText w:val="%1."/>
      <w:lvlJc w:val="left"/>
      <w:pPr>
        <w:tabs>
          <w:tab w:val="num" w:pos="1440"/>
        </w:tabs>
        <w:ind w:left="1440" w:hanging="720"/>
      </w:pPr>
      <w:rPr>
        <w:rFonts w:hint="default"/>
      </w:rPr>
    </w:lvl>
  </w:abstractNum>
  <w:abstractNum w:abstractNumId="4">
    <w:nsid w:val="1A5D2A9C"/>
    <w:multiLevelType w:val="hybridMultilevel"/>
    <w:tmpl w:val="C9C8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24740"/>
    <w:multiLevelType w:val="hybridMultilevel"/>
    <w:tmpl w:val="409E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A564E"/>
    <w:multiLevelType w:val="singleLevel"/>
    <w:tmpl w:val="1D74620E"/>
    <w:lvl w:ilvl="0">
      <w:start w:val="1"/>
      <w:numFmt w:val="decimal"/>
      <w:lvlText w:val="%1."/>
      <w:lvlJc w:val="left"/>
      <w:pPr>
        <w:tabs>
          <w:tab w:val="num" w:pos="720"/>
        </w:tabs>
        <w:ind w:left="720" w:hanging="720"/>
      </w:pPr>
      <w:rPr>
        <w:rFonts w:ascii="Arial" w:hAnsi="Arial" w:hint="default"/>
        <w:sz w:val="24"/>
      </w:rPr>
    </w:lvl>
  </w:abstractNum>
  <w:abstractNum w:abstractNumId="7">
    <w:nsid w:val="21433139"/>
    <w:multiLevelType w:val="hybridMultilevel"/>
    <w:tmpl w:val="3EF6B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23812"/>
    <w:multiLevelType w:val="hybridMultilevel"/>
    <w:tmpl w:val="9A5659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A41C2"/>
    <w:multiLevelType w:val="hybridMultilevel"/>
    <w:tmpl w:val="C7D6E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910E6"/>
    <w:multiLevelType w:val="hybridMultilevel"/>
    <w:tmpl w:val="0B92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40202"/>
    <w:multiLevelType w:val="hybridMultilevel"/>
    <w:tmpl w:val="4948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D7CA0"/>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6D67FE5"/>
    <w:multiLevelType w:val="singleLevel"/>
    <w:tmpl w:val="73FCFAE0"/>
    <w:lvl w:ilvl="0">
      <w:start w:val="1"/>
      <w:numFmt w:val="lowerLetter"/>
      <w:lvlText w:val="%1."/>
      <w:lvlJc w:val="left"/>
      <w:pPr>
        <w:tabs>
          <w:tab w:val="num" w:pos="1440"/>
        </w:tabs>
        <w:ind w:left="1440" w:hanging="720"/>
      </w:pPr>
      <w:rPr>
        <w:rFonts w:hint="default"/>
      </w:rPr>
    </w:lvl>
  </w:abstractNum>
  <w:abstractNum w:abstractNumId="14">
    <w:nsid w:val="3C682E72"/>
    <w:multiLevelType w:val="hybridMultilevel"/>
    <w:tmpl w:val="E996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07AD"/>
    <w:multiLevelType w:val="hybridMultilevel"/>
    <w:tmpl w:val="707A7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578C9"/>
    <w:multiLevelType w:val="hybridMultilevel"/>
    <w:tmpl w:val="443292E2"/>
    <w:lvl w:ilvl="0" w:tplc="6B6C79C0">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B23EB"/>
    <w:multiLevelType w:val="hybridMultilevel"/>
    <w:tmpl w:val="76A8A77A"/>
    <w:lvl w:ilvl="0" w:tplc="CE948B46">
      <w:start w:val="8"/>
      <w:numFmt w:val="bullet"/>
      <w:lvlText w:val=""/>
      <w:lvlJc w:val="left"/>
      <w:pPr>
        <w:tabs>
          <w:tab w:val="num" w:pos="1800"/>
        </w:tabs>
        <w:ind w:left="1800" w:hanging="360"/>
      </w:pPr>
      <w:rPr>
        <w:rFonts w:ascii="Symbol" w:eastAsia="Times New Roman" w:hAnsi="Symbol" w:cs="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DF27103"/>
    <w:multiLevelType w:val="hybridMultilevel"/>
    <w:tmpl w:val="6BB43C9E"/>
    <w:lvl w:ilvl="0" w:tplc="7B62D48C">
      <w:start w:val="1"/>
      <w:numFmt w:val="bullet"/>
      <w:lvlText w:val=""/>
      <w:lvlJc w:val="left"/>
      <w:pPr>
        <w:tabs>
          <w:tab w:val="num" w:pos="1440"/>
        </w:tabs>
        <w:ind w:left="1440" w:hanging="360"/>
      </w:pPr>
      <w:rPr>
        <w:rFonts w:ascii="Symbol" w:hAnsi="Symbol" w:hint="default"/>
        <w:sz w:val="20"/>
        <w:szCs w:val="20"/>
      </w:rPr>
    </w:lvl>
    <w:lvl w:ilvl="1" w:tplc="ABD0BFBA">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E473923"/>
    <w:multiLevelType w:val="hybridMultilevel"/>
    <w:tmpl w:val="4CC0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3C353A"/>
    <w:multiLevelType w:val="hybridMultilevel"/>
    <w:tmpl w:val="700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033AF"/>
    <w:multiLevelType w:val="hybridMultilevel"/>
    <w:tmpl w:val="7814F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99677E"/>
    <w:multiLevelType w:val="hybridMultilevel"/>
    <w:tmpl w:val="0EF0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31767"/>
    <w:multiLevelType w:val="singleLevel"/>
    <w:tmpl w:val="0409000F"/>
    <w:lvl w:ilvl="0">
      <w:start w:val="1"/>
      <w:numFmt w:val="decimal"/>
      <w:lvlText w:val="%1."/>
      <w:lvlJc w:val="left"/>
      <w:pPr>
        <w:tabs>
          <w:tab w:val="num" w:pos="360"/>
        </w:tabs>
        <w:ind w:left="360" w:hanging="360"/>
      </w:pPr>
    </w:lvl>
  </w:abstractNum>
  <w:abstractNum w:abstractNumId="24">
    <w:nsid w:val="7B147F18"/>
    <w:multiLevelType w:val="hybridMultilevel"/>
    <w:tmpl w:val="0B3E9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D6D7E"/>
    <w:multiLevelType w:val="hybridMultilevel"/>
    <w:tmpl w:val="F942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14"/>
  </w:num>
  <w:num w:numId="5">
    <w:abstractNumId w:val="19"/>
  </w:num>
  <w:num w:numId="6">
    <w:abstractNumId w:val="11"/>
  </w:num>
  <w:num w:numId="7">
    <w:abstractNumId w:val="16"/>
  </w:num>
  <w:num w:numId="8">
    <w:abstractNumId w:val="23"/>
  </w:num>
  <w:num w:numId="9">
    <w:abstractNumId w:val="1"/>
  </w:num>
  <w:num w:numId="10">
    <w:abstractNumId w:val="6"/>
  </w:num>
  <w:num w:numId="11">
    <w:abstractNumId w:val="13"/>
  </w:num>
  <w:num w:numId="12">
    <w:abstractNumId w:val="4"/>
  </w:num>
  <w:num w:numId="13">
    <w:abstractNumId w:val="10"/>
  </w:num>
  <w:num w:numId="14">
    <w:abstractNumId w:val="15"/>
  </w:num>
  <w:num w:numId="15">
    <w:abstractNumId w:val="12"/>
  </w:num>
  <w:num w:numId="16">
    <w:abstractNumId w:val="7"/>
  </w:num>
  <w:num w:numId="17">
    <w:abstractNumId w:val="17"/>
  </w:num>
  <w:num w:numId="18">
    <w:abstractNumId w:val="18"/>
  </w:num>
  <w:num w:numId="19">
    <w:abstractNumId w:val="0"/>
  </w:num>
  <w:num w:numId="20">
    <w:abstractNumId w:val="24"/>
  </w:num>
  <w:num w:numId="21">
    <w:abstractNumId w:val="9"/>
  </w:num>
  <w:num w:numId="22">
    <w:abstractNumId w:val="2"/>
  </w:num>
  <w:num w:numId="23">
    <w:abstractNumId w:val="22"/>
  </w:num>
  <w:num w:numId="24">
    <w:abstractNumId w:val="25"/>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AC"/>
    <w:rsid w:val="00004D8B"/>
    <w:rsid w:val="00011C2E"/>
    <w:rsid w:val="00062982"/>
    <w:rsid w:val="00091806"/>
    <w:rsid w:val="000B5D6B"/>
    <w:rsid w:val="000E27D1"/>
    <w:rsid w:val="000E7C37"/>
    <w:rsid w:val="000F6C38"/>
    <w:rsid w:val="00105FB1"/>
    <w:rsid w:val="00183890"/>
    <w:rsid w:val="00197722"/>
    <w:rsid w:val="00220A02"/>
    <w:rsid w:val="00253F29"/>
    <w:rsid w:val="002669E2"/>
    <w:rsid w:val="002815D9"/>
    <w:rsid w:val="002C6503"/>
    <w:rsid w:val="002E2A19"/>
    <w:rsid w:val="00327926"/>
    <w:rsid w:val="0034313E"/>
    <w:rsid w:val="0038497B"/>
    <w:rsid w:val="0039140B"/>
    <w:rsid w:val="003A0281"/>
    <w:rsid w:val="003A3BA6"/>
    <w:rsid w:val="00426D1D"/>
    <w:rsid w:val="004632CA"/>
    <w:rsid w:val="00467971"/>
    <w:rsid w:val="00476357"/>
    <w:rsid w:val="00494F87"/>
    <w:rsid w:val="004A4AA2"/>
    <w:rsid w:val="004B654F"/>
    <w:rsid w:val="0054367A"/>
    <w:rsid w:val="00564B6B"/>
    <w:rsid w:val="005672BB"/>
    <w:rsid w:val="0058440D"/>
    <w:rsid w:val="005A2DFC"/>
    <w:rsid w:val="005E6264"/>
    <w:rsid w:val="00655EFB"/>
    <w:rsid w:val="00695A6A"/>
    <w:rsid w:val="006A025D"/>
    <w:rsid w:val="006A1AE5"/>
    <w:rsid w:val="00751C17"/>
    <w:rsid w:val="007F3609"/>
    <w:rsid w:val="00804BB2"/>
    <w:rsid w:val="00830AC3"/>
    <w:rsid w:val="00861D03"/>
    <w:rsid w:val="008840B0"/>
    <w:rsid w:val="00896081"/>
    <w:rsid w:val="008E4DE7"/>
    <w:rsid w:val="008F1FD5"/>
    <w:rsid w:val="00913D3F"/>
    <w:rsid w:val="00950474"/>
    <w:rsid w:val="00950756"/>
    <w:rsid w:val="00A7526B"/>
    <w:rsid w:val="00A77C26"/>
    <w:rsid w:val="00A96D36"/>
    <w:rsid w:val="00AA6059"/>
    <w:rsid w:val="00AC2F09"/>
    <w:rsid w:val="00AD6001"/>
    <w:rsid w:val="00B06E8F"/>
    <w:rsid w:val="00B25023"/>
    <w:rsid w:val="00BF3883"/>
    <w:rsid w:val="00C03BE7"/>
    <w:rsid w:val="00C153B2"/>
    <w:rsid w:val="00C325AC"/>
    <w:rsid w:val="00C73FB3"/>
    <w:rsid w:val="00CC57EF"/>
    <w:rsid w:val="00CD6CBB"/>
    <w:rsid w:val="00CF3DE3"/>
    <w:rsid w:val="00D04AB1"/>
    <w:rsid w:val="00D06C68"/>
    <w:rsid w:val="00D527C8"/>
    <w:rsid w:val="00DB4EAF"/>
    <w:rsid w:val="00E14796"/>
    <w:rsid w:val="00E20EFA"/>
    <w:rsid w:val="00E47D0E"/>
    <w:rsid w:val="00E52701"/>
    <w:rsid w:val="00E87730"/>
    <w:rsid w:val="00E933ED"/>
    <w:rsid w:val="00E95EB1"/>
    <w:rsid w:val="00EE5042"/>
    <w:rsid w:val="00EE6FB7"/>
    <w:rsid w:val="00F132D9"/>
    <w:rsid w:val="00F76F7E"/>
    <w:rsid w:val="00FB21E1"/>
    <w:rsid w:val="00FC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81C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DE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8E4DE7"/>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105FB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4367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7C26"/>
    <w:rPr>
      <w:b/>
      <w:bCs/>
    </w:rPr>
  </w:style>
  <w:style w:type="paragraph" w:styleId="Header">
    <w:name w:val="header"/>
    <w:basedOn w:val="Normal"/>
    <w:link w:val="HeaderChar"/>
    <w:uiPriority w:val="99"/>
    <w:unhideWhenUsed/>
    <w:rsid w:val="0032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926"/>
  </w:style>
  <w:style w:type="paragraph" w:styleId="Footer">
    <w:name w:val="footer"/>
    <w:basedOn w:val="Normal"/>
    <w:link w:val="FooterChar"/>
    <w:uiPriority w:val="99"/>
    <w:unhideWhenUsed/>
    <w:rsid w:val="0032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926"/>
  </w:style>
  <w:style w:type="paragraph" w:styleId="ListParagraph">
    <w:name w:val="List Paragraph"/>
    <w:basedOn w:val="Normal"/>
    <w:uiPriority w:val="34"/>
    <w:qFormat/>
    <w:rsid w:val="00F132D9"/>
    <w:pPr>
      <w:ind w:left="720"/>
      <w:contextualSpacing/>
    </w:pPr>
  </w:style>
  <w:style w:type="paragraph" w:styleId="BalloonText">
    <w:name w:val="Balloon Text"/>
    <w:basedOn w:val="Normal"/>
    <w:link w:val="BalloonTextChar"/>
    <w:uiPriority w:val="99"/>
    <w:semiHidden/>
    <w:unhideWhenUsed/>
    <w:rsid w:val="0034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3E"/>
    <w:rPr>
      <w:rFonts w:ascii="Segoe UI" w:hAnsi="Segoe UI" w:cs="Segoe UI"/>
      <w:sz w:val="18"/>
      <w:szCs w:val="18"/>
    </w:rPr>
  </w:style>
  <w:style w:type="paragraph" w:styleId="BodyText">
    <w:name w:val="Body Text"/>
    <w:basedOn w:val="Normal"/>
    <w:link w:val="BodyTextChar"/>
    <w:semiHidden/>
    <w:rsid w:val="008E4DE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E4DE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E4DE7"/>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8E4DE7"/>
    <w:rPr>
      <w:rFonts w:asciiTheme="majorHAnsi" w:eastAsiaTheme="majorEastAsia" w:hAnsiTheme="majorHAnsi" w:cstheme="majorBidi"/>
      <w:b/>
      <w:bCs/>
      <w:color w:val="2C6EAB" w:themeColor="accent1" w:themeShade="B5"/>
      <w:sz w:val="32"/>
      <w:szCs w:val="32"/>
    </w:rPr>
  </w:style>
  <w:style w:type="character" w:styleId="Hyperlink">
    <w:name w:val="Hyperlink"/>
    <w:rsid w:val="008E4DE7"/>
    <w:rPr>
      <w:color w:val="0000FF"/>
      <w:u w:val="single"/>
    </w:rPr>
  </w:style>
  <w:style w:type="character" w:styleId="Emphasis">
    <w:name w:val="Emphasis"/>
    <w:qFormat/>
    <w:rsid w:val="008E4DE7"/>
    <w:rPr>
      <w:i/>
      <w:iCs/>
    </w:rPr>
  </w:style>
  <w:style w:type="paragraph" w:customStyle="1" w:styleId="Style1">
    <w:name w:val="Style1"/>
    <w:basedOn w:val="BodyText"/>
    <w:rsid w:val="008840B0"/>
    <w:pPr>
      <w:tabs>
        <w:tab w:val="left" w:pos="720"/>
        <w:tab w:val="center" w:pos="4500"/>
      </w:tabs>
    </w:pPr>
    <w:rPr>
      <w:rFonts w:ascii="Arial Narrow" w:hAnsi="Arial Narrow"/>
      <w:b/>
    </w:rPr>
  </w:style>
  <w:style w:type="paragraph" w:customStyle="1" w:styleId="Style2">
    <w:name w:val="Style2"/>
    <w:basedOn w:val="BodyText"/>
    <w:rsid w:val="008840B0"/>
    <w:pPr>
      <w:tabs>
        <w:tab w:val="center" w:pos="4500"/>
      </w:tabs>
      <w:ind w:left="1440" w:hanging="720"/>
    </w:pPr>
    <w:rPr>
      <w:rFonts w:ascii="Arial Narrow" w:hAnsi="Arial Narrow"/>
    </w:rPr>
  </w:style>
  <w:style w:type="character" w:styleId="CommentReference">
    <w:name w:val="annotation reference"/>
    <w:uiPriority w:val="99"/>
    <w:semiHidden/>
    <w:unhideWhenUsed/>
    <w:rsid w:val="00E47D0E"/>
    <w:rPr>
      <w:sz w:val="16"/>
      <w:szCs w:val="16"/>
    </w:rPr>
  </w:style>
  <w:style w:type="paragraph" w:styleId="CommentText">
    <w:name w:val="annotation text"/>
    <w:basedOn w:val="Normal"/>
    <w:link w:val="CommentTextChar"/>
    <w:uiPriority w:val="99"/>
    <w:semiHidden/>
    <w:unhideWhenUsed/>
    <w:rsid w:val="00E47D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47D0E"/>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54367A"/>
    <w:rPr>
      <w:rFonts w:asciiTheme="majorHAnsi" w:eastAsiaTheme="majorEastAsia" w:hAnsiTheme="majorHAnsi" w:cstheme="majorBidi"/>
      <w:b/>
      <w:bCs/>
      <w:i/>
      <w:iCs/>
      <w:color w:val="5B9BD5" w:themeColor="accent1"/>
    </w:rPr>
  </w:style>
  <w:style w:type="character" w:customStyle="1" w:styleId="Heading3Char">
    <w:name w:val="Heading 3 Char"/>
    <w:basedOn w:val="DefaultParagraphFont"/>
    <w:link w:val="Heading3"/>
    <w:uiPriority w:val="9"/>
    <w:semiHidden/>
    <w:rsid w:val="00105FB1"/>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4A4A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4AA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sites/entrez?Db=pubmed&amp;Cmd=ShowDetailView&amp;TermToSearch=16880321&amp;ordinalpos=2&amp;itool=EntrezSystem2.PEntrez.Pubmed.Pubmed_ResultsPanel.Pubmed_RVDocSum" TargetMode="External"/><Relationship Id="rId8" Type="http://schemas.openxmlformats.org/officeDocument/2006/relationships/hyperlink" Target="http://www.ncbi.nlm.nih.gov/sites/entrez?Db=pubmed&amp;Cmd=ShowDetailView&amp;TermToSearch=16001462&amp;ordinalpos=1&amp;itool=EntrezSystem2.PEntrez.Pubmed.Pubmed_ResultsPanel.Pubmed_RVDocSum" TargetMode="External"/><Relationship Id="rId9" Type="http://schemas.openxmlformats.org/officeDocument/2006/relationships/hyperlink" Target="http://www.ncbi.nlm.nih.gov/sites/entrez?Db=pubmed&amp;Cmd=ShowDetailView&amp;TermToSearch=11275035&amp;ordinalpos=1&amp;itool=EntrezSystem2.PEntrez.Pubmed.Pubmed_ResultsPanel.Pubmed_RVDocSu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1665</Words>
  <Characters>9492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&amp; County of San Francisco</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COLEMAN</dc:creator>
  <cp:keywords/>
  <dc:description/>
  <cp:lastModifiedBy>Megan Danielson</cp:lastModifiedBy>
  <cp:revision>2</cp:revision>
  <cp:lastPrinted>2015-09-16T23:29:00Z</cp:lastPrinted>
  <dcterms:created xsi:type="dcterms:W3CDTF">2016-07-10T15:43:00Z</dcterms:created>
  <dcterms:modified xsi:type="dcterms:W3CDTF">2016-07-10T15:43:00Z</dcterms:modified>
</cp:coreProperties>
</file>