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702EA" w14:textId="77777777" w:rsidR="00FE58A7" w:rsidRDefault="00FE58A7" w:rsidP="00FE58A7">
      <w:pPr>
        <w:shd w:val="clear" w:color="auto" w:fill="FFFFFF"/>
        <w:jc w:val="center"/>
        <w:rPr>
          <w:rFonts w:ascii="Calibri" w:hAnsi="Calibri" w:cs="Times New Roman"/>
          <w:color w:val="1F497D"/>
          <w:sz w:val="22"/>
          <w:szCs w:val="22"/>
        </w:rPr>
      </w:pPr>
    </w:p>
    <w:p w14:paraId="3238CD08" w14:textId="1CB1B6C9" w:rsidR="00FE58A7" w:rsidRPr="00FE58A7" w:rsidRDefault="00FE58A7" w:rsidP="00FE58A7">
      <w:pPr>
        <w:jc w:val="center"/>
        <w:rPr>
          <w:b/>
          <w:sz w:val="40"/>
          <w:szCs w:val="40"/>
        </w:rPr>
      </w:pPr>
      <w:r w:rsidRPr="00FE58A7">
        <w:rPr>
          <w:b/>
          <w:sz w:val="40"/>
          <w:szCs w:val="40"/>
        </w:rPr>
        <w:t>Tips from University of MN on Stocking Materials at Nursing Station</w:t>
      </w:r>
    </w:p>
    <w:p w14:paraId="481E7004" w14:textId="77777777" w:rsidR="00FE58A7" w:rsidRDefault="00FE58A7" w:rsidP="00483987">
      <w:pPr>
        <w:shd w:val="clear" w:color="auto" w:fill="FFFFFF"/>
        <w:rPr>
          <w:rFonts w:ascii="Calibri" w:hAnsi="Calibri" w:cs="Times New Roman"/>
          <w:color w:val="1F497D"/>
          <w:sz w:val="22"/>
          <w:szCs w:val="22"/>
        </w:rPr>
      </w:pPr>
    </w:p>
    <w:p w14:paraId="6B33C28B" w14:textId="77777777" w:rsidR="004E26C5" w:rsidRPr="00FE58A7" w:rsidRDefault="00483987" w:rsidP="00483987">
      <w:pPr>
        <w:shd w:val="clear" w:color="auto" w:fill="FFFFFF"/>
        <w:rPr>
          <w:rFonts w:ascii="Calibri" w:hAnsi="Calibri" w:cs="Times New Roman"/>
          <w:szCs w:val="22"/>
        </w:rPr>
      </w:pPr>
      <w:r w:rsidRPr="00FE58A7">
        <w:rPr>
          <w:rFonts w:ascii="Calibri" w:hAnsi="Calibri" w:cs="Times New Roman"/>
          <w:szCs w:val="22"/>
        </w:rPr>
        <w:t>The CD that was used is the AWHONN Audio/Video kit for the Intermediate Fetal Monitoring Course.  It can be ordered from the AWHONN website</w:t>
      </w:r>
    </w:p>
    <w:p w14:paraId="3BBB4DBA" w14:textId="77777777" w:rsidR="00483987" w:rsidRPr="00FE58A7" w:rsidRDefault="00483987" w:rsidP="00483987">
      <w:pPr>
        <w:shd w:val="clear" w:color="auto" w:fill="FFFFFF"/>
        <w:rPr>
          <w:rFonts w:ascii="Times New Roman" w:hAnsi="Times New Roman" w:cs="Times New Roman"/>
          <w:sz w:val="28"/>
        </w:rPr>
      </w:pPr>
      <w:r w:rsidRPr="00FE58A7">
        <w:rPr>
          <w:rFonts w:ascii="Calibri" w:hAnsi="Calibri" w:cs="Times New Roman"/>
          <w:szCs w:val="22"/>
        </w:rPr>
        <w:t> </w:t>
      </w:r>
    </w:p>
    <w:p w14:paraId="09269E83" w14:textId="77777777" w:rsidR="00FE58A7" w:rsidRDefault="00483987" w:rsidP="00483987">
      <w:pPr>
        <w:shd w:val="clear" w:color="auto" w:fill="FFFFFF"/>
        <w:rPr>
          <w:rFonts w:ascii="Calibri" w:hAnsi="Calibri" w:cs="Times New Roman"/>
          <w:szCs w:val="22"/>
        </w:rPr>
      </w:pPr>
      <w:r w:rsidRPr="00FE58A7">
        <w:rPr>
          <w:rFonts w:ascii="Calibri" w:hAnsi="Calibri" w:cs="Times New Roman"/>
          <w:szCs w:val="22"/>
        </w:rPr>
        <w:t xml:space="preserve">The nursing resource books are 3-ring binders that include several items: </w:t>
      </w:r>
    </w:p>
    <w:p w14:paraId="1C7EF89F" w14:textId="77777777" w:rsidR="00FE58A7" w:rsidRPr="00FE58A7" w:rsidRDefault="00483987" w:rsidP="00FE58A7">
      <w:pPr>
        <w:pStyle w:val="ListParagraph"/>
        <w:numPr>
          <w:ilvl w:val="0"/>
          <w:numId w:val="1"/>
        </w:numPr>
        <w:shd w:val="clear" w:color="auto" w:fill="FFFFFF"/>
        <w:rPr>
          <w:rFonts w:ascii="Times New Roman" w:hAnsi="Times New Roman" w:cs="Times New Roman"/>
          <w:sz w:val="28"/>
        </w:rPr>
      </w:pPr>
      <w:proofErr w:type="spellStart"/>
      <w:r w:rsidRPr="00FE58A7">
        <w:rPr>
          <w:rFonts w:ascii="Calibri" w:hAnsi="Calibri" w:cs="Times New Roman"/>
          <w:szCs w:val="22"/>
        </w:rPr>
        <w:t>Spong</w:t>
      </w:r>
      <w:proofErr w:type="spellEnd"/>
      <w:r w:rsidRPr="00FE58A7">
        <w:rPr>
          <w:rFonts w:ascii="Calibri" w:hAnsi="Calibri" w:cs="Times New Roman"/>
          <w:szCs w:val="22"/>
        </w:rPr>
        <w:t xml:space="preserve"> algorithm, </w:t>
      </w:r>
    </w:p>
    <w:p w14:paraId="0B2496B2" w14:textId="77777777" w:rsidR="00FE58A7" w:rsidRPr="00FE58A7" w:rsidRDefault="00483987" w:rsidP="00FE58A7">
      <w:pPr>
        <w:pStyle w:val="ListParagraph"/>
        <w:numPr>
          <w:ilvl w:val="0"/>
          <w:numId w:val="1"/>
        </w:numPr>
        <w:shd w:val="clear" w:color="auto" w:fill="FFFFFF"/>
        <w:rPr>
          <w:rFonts w:ascii="Times New Roman" w:hAnsi="Times New Roman" w:cs="Times New Roman"/>
          <w:sz w:val="28"/>
        </w:rPr>
      </w:pPr>
      <w:r w:rsidRPr="00FE58A7">
        <w:rPr>
          <w:rFonts w:ascii="Calibri" w:hAnsi="Calibri" w:cs="Times New Roman"/>
          <w:szCs w:val="22"/>
        </w:rPr>
        <w:t xml:space="preserve">UA algorithms, </w:t>
      </w:r>
    </w:p>
    <w:p w14:paraId="7AF5B552" w14:textId="77777777" w:rsidR="00FE58A7" w:rsidRPr="00FE58A7" w:rsidRDefault="00483987" w:rsidP="00FE58A7">
      <w:pPr>
        <w:pStyle w:val="ListParagraph"/>
        <w:numPr>
          <w:ilvl w:val="0"/>
          <w:numId w:val="1"/>
        </w:numPr>
        <w:shd w:val="clear" w:color="auto" w:fill="FFFFFF"/>
        <w:rPr>
          <w:rFonts w:ascii="Times New Roman" w:hAnsi="Times New Roman" w:cs="Times New Roman"/>
          <w:sz w:val="28"/>
        </w:rPr>
      </w:pPr>
      <w:proofErr w:type="gramStart"/>
      <w:r w:rsidRPr="00FE58A7">
        <w:rPr>
          <w:rFonts w:ascii="Calibri" w:hAnsi="Calibri" w:cs="Times New Roman"/>
          <w:szCs w:val="22"/>
        </w:rPr>
        <w:t>hypoglycemia</w:t>
      </w:r>
      <w:proofErr w:type="gramEnd"/>
      <w:r w:rsidRPr="00FE58A7">
        <w:rPr>
          <w:rFonts w:ascii="Calibri" w:hAnsi="Calibri" w:cs="Times New Roman"/>
          <w:szCs w:val="22"/>
        </w:rPr>
        <w:t xml:space="preserve"> management algorithms.  </w:t>
      </w:r>
    </w:p>
    <w:p w14:paraId="2D4F2BDB" w14:textId="77777777" w:rsidR="00FE58A7" w:rsidRPr="00FE58A7" w:rsidRDefault="00FE58A7" w:rsidP="00FE58A7">
      <w:pPr>
        <w:pStyle w:val="ListParagraph"/>
        <w:shd w:val="clear" w:color="auto" w:fill="FFFFFF"/>
        <w:rPr>
          <w:rFonts w:ascii="Times New Roman" w:hAnsi="Times New Roman" w:cs="Times New Roman"/>
          <w:sz w:val="28"/>
        </w:rPr>
      </w:pPr>
    </w:p>
    <w:p w14:paraId="1BA19C88" w14:textId="3F39F3EA" w:rsidR="00483987" w:rsidRPr="00FE58A7" w:rsidRDefault="00483987" w:rsidP="00FE58A7">
      <w:pPr>
        <w:shd w:val="clear" w:color="auto" w:fill="FFFFFF"/>
        <w:rPr>
          <w:rFonts w:ascii="Times New Roman" w:hAnsi="Times New Roman" w:cs="Times New Roman"/>
          <w:sz w:val="28"/>
        </w:rPr>
      </w:pPr>
      <w:r w:rsidRPr="00FE58A7">
        <w:rPr>
          <w:rFonts w:ascii="Calibri" w:hAnsi="Calibri" w:cs="Times New Roman"/>
          <w:szCs w:val="22"/>
        </w:rPr>
        <w:t xml:space="preserve">We include anything that we think the nurse needs to find quickly even when the computer system is down.  We also included IA resources such as patient criteria, algorithm for abnormal FHTs, etc.  It is very helpful for </w:t>
      </w:r>
      <w:proofErr w:type="spellStart"/>
      <w:r w:rsidRPr="00FE58A7">
        <w:rPr>
          <w:rFonts w:ascii="Calibri" w:hAnsi="Calibri" w:cs="Times New Roman"/>
          <w:szCs w:val="22"/>
        </w:rPr>
        <w:t>oriente</w:t>
      </w:r>
      <w:bookmarkStart w:id="0" w:name="_GoBack"/>
      <w:bookmarkEnd w:id="0"/>
      <w:r w:rsidRPr="00FE58A7">
        <w:rPr>
          <w:rFonts w:ascii="Calibri" w:hAnsi="Calibri" w:cs="Times New Roman"/>
          <w:szCs w:val="22"/>
        </w:rPr>
        <w:t>es</w:t>
      </w:r>
      <w:proofErr w:type="spellEnd"/>
      <w:r w:rsidRPr="00FE58A7">
        <w:rPr>
          <w:rFonts w:ascii="Calibri" w:hAnsi="Calibri" w:cs="Times New Roman"/>
          <w:szCs w:val="22"/>
        </w:rPr>
        <w:t>.</w:t>
      </w:r>
    </w:p>
    <w:p w14:paraId="21FEDD95" w14:textId="77777777" w:rsidR="00B8269F" w:rsidRDefault="00B8269F"/>
    <w:sectPr w:rsidR="00B8269F" w:rsidSect="00B8269F">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9F857" w14:textId="77777777" w:rsidR="00FE58A7" w:rsidRDefault="00FE58A7" w:rsidP="00FE58A7">
      <w:r>
        <w:separator/>
      </w:r>
    </w:p>
  </w:endnote>
  <w:endnote w:type="continuationSeparator" w:id="0">
    <w:p w14:paraId="2741A4A5" w14:textId="77777777" w:rsidR="00FE58A7" w:rsidRDefault="00FE58A7" w:rsidP="00FE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74ECB" w14:textId="77777777" w:rsidR="00FE58A7" w:rsidRPr="00094C13" w:rsidRDefault="00FE58A7" w:rsidP="00FE58A7">
    <w:pPr>
      <w:pStyle w:val="Footer"/>
      <w:spacing w:before="60"/>
      <w:rPr>
        <w:i/>
        <w:color w:val="595959" w:themeColor="text1" w:themeTint="A6"/>
        <w:sz w:val="18"/>
        <w:szCs w:val="18"/>
      </w:rPr>
    </w:pPr>
    <w:r w:rsidRPr="00552210">
      <w:rPr>
        <w:i/>
        <w:color w:val="595959" w:themeColor="text1" w:themeTint="A6"/>
        <w:sz w:val="18"/>
        <w:szCs w:val="18"/>
      </w:rPr>
      <w:t>http://birthtools.org/HBI-Reducing-Primary-Cesareans</w:t>
    </w:r>
  </w:p>
  <w:p w14:paraId="116A301A" w14:textId="77777777" w:rsidR="00FE58A7" w:rsidRDefault="00FE5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848C7" w14:textId="77777777" w:rsidR="00FE58A7" w:rsidRDefault="00FE58A7" w:rsidP="00FE58A7">
      <w:r>
        <w:separator/>
      </w:r>
    </w:p>
  </w:footnote>
  <w:footnote w:type="continuationSeparator" w:id="0">
    <w:p w14:paraId="22239099" w14:textId="77777777" w:rsidR="00FE58A7" w:rsidRDefault="00FE58A7" w:rsidP="00FE5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BABC2" w14:textId="6DD4FEA4" w:rsidR="00FE58A7" w:rsidRDefault="00FE58A7">
    <w:pPr>
      <w:pStyle w:val="Header"/>
    </w:pPr>
    <w:r>
      <w:rPr>
        <w:noProof/>
      </w:rPr>
      <w:drawing>
        <wp:inline distT="0" distB="0" distL="0" distR="0" wp14:anchorId="1F39C3AE" wp14:editId="21F259C3">
          <wp:extent cx="5486400" cy="723356"/>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I-RPC Logo-ALTHoriz.jpg"/>
                  <pic:cNvPicPr/>
                </pic:nvPicPr>
                <pic:blipFill>
                  <a:blip r:embed="rId1">
                    <a:extLst>
                      <a:ext uri="{28A0092B-C50C-407E-A947-70E740481C1C}">
                        <a14:useLocalDpi xmlns:a14="http://schemas.microsoft.com/office/drawing/2010/main" val="0"/>
                      </a:ext>
                    </a:extLst>
                  </a:blip>
                  <a:stretch>
                    <a:fillRect/>
                  </a:stretch>
                </pic:blipFill>
                <pic:spPr>
                  <a:xfrm>
                    <a:off x="0" y="0"/>
                    <a:ext cx="5486400" cy="7233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572BC"/>
    <w:multiLevelType w:val="hybridMultilevel"/>
    <w:tmpl w:val="E364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987"/>
    <w:rsid w:val="00483987"/>
    <w:rsid w:val="004E26C5"/>
    <w:rsid w:val="00B8269F"/>
    <w:rsid w:val="00FE5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3744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8A7"/>
    <w:pPr>
      <w:tabs>
        <w:tab w:val="center" w:pos="4680"/>
        <w:tab w:val="right" w:pos="9360"/>
      </w:tabs>
    </w:pPr>
  </w:style>
  <w:style w:type="character" w:customStyle="1" w:styleId="HeaderChar">
    <w:name w:val="Header Char"/>
    <w:basedOn w:val="DefaultParagraphFont"/>
    <w:link w:val="Header"/>
    <w:uiPriority w:val="99"/>
    <w:rsid w:val="00FE58A7"/>
  </w:style>
  <w:style w:type="paragraph" w:styleId="Footer">
    <w:name w:val="footer"/>
    <w:basedOn w:val="Normal"/>
    <w:link w:val="FooterChar"/>
    <w:uiPriority w:val="99"/>
    <w:unhideWhenUsed/>
    <w:rsid w:val="00FE58A7"/>
    <w:pPr>
      <w:tabs>
        <w:tab w:val="center" w:pos="4680"/>
        <w:tab w:val="right" w:pos="9360"/>
      </w:tabs>
    </w:pPr>
  </w:style>
  <w:style w:type="character" w:customStyle="1" w:styleId="FooterChar">
    <w:name w:val="Footer Char"/>
    <w:basedOn w:val="DefaultParagraphFont"/>
    <w:link w:val="Footer"/>
    <w:uiPriority w:val="99"/>
    <w:rsid w:val="00FE58A7"/>
  </w:style>
  <w:style w:type="paragraph" w:styleId="BalloonText">
    <w:name w:val="Balloon Text"/>
    <w:basedOn w:val="Normal"/>
    <w:link w:val="BalloonTextChar"/>
    <w:uiPriority w:val="99"/>
    <w:semiHidden/>
    <w:unhideWhenUsed/>
    <w:rsid w:val="00FE58A7"/>
    <w:rPr>
      <w:rFonts w:ascii="Tahoma" w:hAnsi="Tahoma" w:cs="Tahoma"/>
      <w:sz w:val="16"/>
      <w:szCs w:val="16"/>
    </w:rPr>
  </w:style>
  <w:style w:type="character" w:customStyle="1" w:styleId="BalloonTextChar">
    <w:name w:val="Balloon Text Char"/>
    <w:basedOn w:val="DefaultParagraphFont"/>
    <w:link w:val="BalloonText"/>
    <w:uiPriority w:val="99"/>
    <w:semiHidden/>
    <w:rsid w:val="00FE58A7"/>
    <w:rPr>
      <w:rFonts w:ascii="Tahoma" w:hAnsi="Tahoma" w:cs="Tahoma"/>
      <w:sz w:val="16"/>
      <w:szCs w:val="16"/>
    </w:rPr>
  </w:style>
  <w:style w:type="paragraph" w:styleId="ListParagraph">
    <w:name w:val="List Paragraph"/>
    <w:basedOn w:val="Normal"/>
    <w:uiPriority w:val="34"/>
    <w:qFormat/>
    <w:rsid w:val="00FE58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8A7"/>
    <w:pPr>
      <w:tabs>
        <w:tab w:val="center" w:pos="4680"/>
        <w:tab w:val="right" w:pos="9360"/>
      </w:tabs>
    </w:pPr>
  </w:style>
  <w:style w:type="character" w:customStyle="1" w:styleId="HeaderChar">
    <w:name w:val="Header Char"/>
    <w:basedOn w:val="DefaultParagraphFont"/>
    <w:link w:val="Header"/>
    <w:uiPriority w:val="99"/>
    <w:rsid w:val="00FE58A7"/>
  </w:style>
  <w:style w:type="paragraph" w:styleId="Footer">
    <w:name w:val="footer"/>
    <w:basedOn w:val="Normal"/>
    <w:link w:val="FooterChar"/>
    <w:uiPriority w:val="99"/>
    <w:unhideWhenUsed/>
    <w:rsid w:val="00FE58A7"/>
    <w:pPr>
      <w:tabs>
        <w:tab w:val="center" w:pos="4680"/>
        <w:tab w:val="right" w:pos="9360"/>
      </w:tabs>
    </w:pPr>
  </w:style>
  <w:style w:type="character" w:customStyle="1" w:styleId="FooterChar">
    <w:name w:val="Footer Char"/>
    <w:basedOn w:val="DefaultParagraphFont"/>
    <w:link w:val="Footer"/>
    <w:uiPriority w:val="99"/>
    <w:rsid w:val="00FE58A7"/>
  </w:style>
  <w:style w:type="paragraph" w:styleId="BalloonText">
    <w:name w:val="Balloon Text"/>
    <w:basedOn w:val="Normal"/>
    <w:link w:val="BalloonTextChar"/>
    <w:uiPriority w:val="99"/>
    <w:semiHidden/>
    <w:unhideWhenUsed/>
    <w:rsid w:val="00FE58A7"/>
    <w:rPr>
      <w:rFonts w:ascii="Tahoma" w:hAnsi="Tahoma" w:cs="Tahoma"/>
      <w:sz w:val="16"/>
      <w:szCs w:val="16"/>
    </w:rPr>
  </w:style>
  <w:style w:type="character" w:customStyle="1" w:styleId="BalloonTextChar">
    <w:name w:val="Balloon Text Char"/>
    <w:basedOn w:val="DefaultParagraphFont"/>
    <w:link w:val="BalloonText"/>
    <w:uiPriority w:val="99"/>
    <w:semiHidden/>
    <w:rsid w:val="00FE58A7"/>
    <w:rPr>
      <w:rFonts w:ascii="Tahoma" w:hAnsi="Tahoma" w:cs="Tahoma"/>
      <w:sz w:val="16"/>
      <w:szCs w:val="16"/>
    </w:rPr>
  </w:style>
  <w:style w:type="paragraph" w:styleId="ListParagraph">
    <w:name w:val="List Paragraph"/>
    <w:basedOn w:val="Normal"/>
    <w:uiPriority w:val="34"/>
    <w:qFormat/>
    <w:rsid w:val="00FE5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254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88</Words>
  <Characters>504</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chenok</dc:creator>
  <cp:keywords/>
  <dc:description/>
  <cp:lastModifiedBy>Tamika Caldwell</cp:lastModifiedBy>
  <cp:revision>4</cp:revision>
  <dcterms:created xsi:type="dcterms:W3CDTF">2016-09-08T18:12:00Z</dcterms:created>
  <dcterms:modified xsi:type="dcterms:W3CDTF">2016-10-20T19:08:00Z</dcterms:modified>
</cp:coreProperties>
</file>