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4317" w14:textId="6C2B4F14" w:rsidR="00F667D3" w:rsidRPr="00024042" w:rsidRDefault="002C261A" w:rsidP="00B64ABD">
      <w:pPr>
        <w:jc w:val="center"/>
        <w:rPr>
          <w:i/>
        </w:rPr>
      </w:pPr>
      <w:r>
        <w:rPr>
          <w:b/>
          <w:sz w:val="40"/>
          <w:szCs w:val="40"/>
        </w:rPr>
        <w:t>Key Components of Labor Support</w:t>
      </w:r>
    </w:p>
    <w:p w14:paraId="23B8EF8B" w14:textId="77777777" w:rsidR="00F667D3" w:rsidRPr="00F667D3" w:rsidRDefault="00F667D3" w:rsidP="00B64ABD">
      <w:pPr>
        <w:jc w:val="center"/>
      </w:pPr>
    </w:p>
    <w:p w14:paraId="4DF61E1C" w14:textId="78D0475E" w:rsidR="00A530A0" w:rsidRDefault="002C261A" w:rsidP="00ED577C">
      <w:r>
        <w:rPr>
          <w:noProof/>
        </w:rPr>
        <w:drawing>
          <wp:inline distT="0" distB="0" distL="0" distR="0" wp14:anchorId="694EEA91" wp14:editId="13899B9D">
            <wp:extent cx="5486400" cy="404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31 at 12.59.5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99F7" w14:textId="77777777" w:rsidR="002C261A" w:rsidRDefault="002C261A" w:rsidP="00ED577C"/>
    <w:p w14:paraId="2470818F" w14:textId="77777777" w:rsidR="002C261A" w:rsidRDefault="002C261A" w:rsidP="00ED577C"/>
    <w:p w14:paraId="0B2702D9" w14:textId="59C3BA00" w:rsidR="002C261A" w:rsidRPr="00F667D3" w:rsidRDefault="002C261A" w:rsidP="00ED577C">
      <w:r>
        <w:t>Adapted from CMQCC Toolkit to Support Vaginal Birth 2016</w:t>
      </w:r>
      <w:bookmarkStart w:id="0" w:name="_GoBack"/>
      <w:bookmarkEnd w:id="0"/>
      <w:r>
        <w:t xml:space="preserve"> </w:t>
      </w:r>
    </w:p>
    <w:sectPr w:rsidR="002C261A" w:rsidRPr="00F667D3" w:rsidSect="00F66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065B" w14:textId="77777777" w:rsidR="00094C13" w:rsidRDefault="00094C13" w:rsidP="00094C13">
      <w:r>
        <w:separator/>
      </w:r>
    </w:p>
  </w:endnote>
  <w:endnote w:type="continuationSeparator" w:id="0">
    <w:p w14:paraId="5344DF8C" w14:textId="77777777" w:rsidR="00094C13" w:rsidRDefault="00094C13" w:rsidP="0009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AA1D" w14:textId="77777777" w:rsidR="00552210" w:rsidRDefault="005522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8A57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2415E4">
      <w:rPr>
        <w:rStyle w:val="PageNumber"/>
        <w:i/>
        <w:noProof/>
        <w:color w:val="595959" w:themeColor="text1" w:themeTint="A6"/>
        <w:sz w:val="18"/>
        <w:szCs w:val="18"/>
      </w:rPr>
      <w:t>2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0FF50BBE" w14:textId="77777777" w:rsidR="00094C13" w:rsidRPr="00094C13" w:rsidRDefault="00094C13" w:rsidP="00094C13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094C13">
      <w:rPr>
        <w:i/>
        <w:color w:val="595959" w:themeColor="text1" w:themeTint="A6"/>
        <w:sz w:val="18"/>
        <w:szCs w:val="18"/>
      </w:rPr>
      <w:t xml:space="preserve">www.BirthTOOLS.org/HBI-Reducing-Primar Cesareans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9C5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2C261A">
      <w:rPr>
        <w:rStyle w:val="PageNumber"/>
        <w:i/>
        <w:noProof/>
        <w:color w:val="595959" w:themeColor="text1" w:themeTint="A6"/>
        <w:sz w:val="18"/>
        <w:szCs w:val="18"/>
      </w:rPr>
      <w:t>1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7A3BABC2" w14:textId="1C2F79E4" w:rsidR="00094C13" w:rsidRPr="00094C13" w:rsidRDefault="00552210" w:rsidP="00552210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55F3" w14:textId="77777777" w:rsidR="00094C13" w:rsidRDefault="00094C13" w:rsidP="00094C13">
      <w:r>
        <w:separator/>
      </w:r>
    </w:p>
  </w:footnote>
  <w:footnote w:type="continuationSeparator" w:id="0">
    <w:p w14:paraId="108911AC" w14:textId="77777777" w:rsidR="00094C13" w:rsidRDefault="00094C13" w:rsidP="00094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9B1A6" w14:textId="77777777" w:rsidR="00552210" w:rsidRDefault="005522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158"/>
      <w:gridCol w:w="6858"/>
    </w:tblGrid>
    <w:tr w:rsidR="00094C13" w14:paraId="400CC269" w14:textId="77777777" w:rsidTr="00101D17">
      <w:tc>
        <w:tcPr>
          <w:tcW w:w="4158" w:type="dxa"/>
        </w:tcPr>
        <w:p w14:paraId="3EAAACEF" w14:textId="77777777" w:rsidR="00094C13" w:rsidRDefault="00094C13" w:rsidP="00101D17">
          <w:pPr>
            <w:pStyle w:val="Header"/>
            <w:rPr>
              <w:color w:val="7F7F7F" w:themeColor="text1" w:themeTint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9DFC46C" wp14:editId="487F4FCE">
                <wp:extent cx="2489200" cy="328206"/>
                <wp:effectExtent l="0" t="0" r="0" b="25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BI-RPC Logo-ALTHori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3" cy="328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14:paraId="34B93400" w14:textId="31B9D14F" w:rsidR="00094C13" w:rsidRPr="003265CA" w:rsidRDefault="00A530A0" w:rsidP="00ED577C">
          <w:pPr>
            <w:pStyle w:val="Header"/>
            <w:spacing w:before="120"/>
            <w:rPr>
              <w:b/>
              <w:sz w:val="22"/>
              <w:szCs w:val="22"/>
            </w:rPr>
          </w:pPr>
          <w:r>
            <w:rPr>
              <w:b/>
              <w:color w:val="7F7F7F" w:themeColor="text1" w:themeTint="80"/>
              <w:sz w:val="22"/>
              <w:szCs w:val="22"/>
            </w:rPr>
            <w:t>Title of Document Goes Here  |  Date, if desired</w:t>
          </w:r>
          <w:r w:rsidR="00094C13" w:rsidRPr="003265CA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tc>
    </w:tr>
  </w:tbl>
  <w:p w14:paraId="448B0AE3" w14:textId="77777777" w:rsidR="00094C13" w:rsidRPr="00094C13" w:rsidRDefault="00094C13" w:rsidP="00094C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BC33" w14:textId="77777777" w:rsidR="00094C13" w:rsidRDefault="00094C13" w:rsidP="00094C13">
    <w:pPr>
      <w:pStyle w:val="Header"/>
      <w:spacing w:after="120"/>
      <w:jc w:val="center"/>
    </w:pPr>
    <w:r>
      <w:rPr>
        <w:noProof/>
      </w:rPr>
      <w:drawing>
        <wp:inline distT="0" distB="0" distL="0" distR="0" wp14:anchorId="5725733E" wp14:editId="52C2F075">
          <wp:extent cx="6400800" cy="8439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D1E"/>
    <w:multiLevelType w:val="hybridMultilevel"/>
    <w:tmpl w:val="A06E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D52F5"/>
    <w:multiLevelType w:val="hybridMultilevel"/>
    <w:tmpl w:val="DCE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EEB"/>
    <w:multiLevelType w:val="hybridMultilevel"/>
    <w:tmpl w:val="1C84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285E"/>
    <w:multiLevelType w:val="hybridMultilevel"/>
    <w:tmpl w:val="36B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630F"/>
    <w:multiLevelType w:val="hybridMultilevel"/>
    <w:tmpl w:val="1E5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82803"/>
    <w:multiLevelType w:val="hybridMultilevel"/>
    <w:tmpl w:val="2ED02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91C73"/>
    <w:multiLevelType w:val="hybridMultilevel"/>
    <w:tmpl w:val="F4F28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02832"/>
    <w:multiLevelType w:val="hybridMultilevel"/>
    <w:tmpl w:val="999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6183"/>
    <w:multiLevelType w:val="hybridMultilevel"/>
    <w:tmpl w:val="5E1E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A6CA4"/>
    <w:multiLevelType w:val="hybridMultilevel"/>
    <w:tmpl w:val="6256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C79E9"/>
    <w:multiLevelType w:val="hybridMultilevel"/>
    <w:tmpl w:val="605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3"/>
    <w:rsid w:val="00024042"/>
    <w:rsid w:val="00094C13"/>
    <w:rsid w:val="002415E4"/>
    <w:rsid w:val="002A64FB"/>
    <w:rsid w:val="002C261A"/>
    <w:rsid w:val="00552210"/>
    <w:rsid w:val="00643CCC"/>
    <w:rsid w:val="00671366"/>
    <w:rsid w:val="00A007DC"/>
    <w:rsid w:val="00A530A0"/>
    <w:rsid w:val="00B64ABD"/>
    <w:rsid w:val="00BD276D"/>
    <w:rsid w:val="00C73301"/>
    <w:rsid w:val="00ED577C"/>
    <w:rsid w:val="00F66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A2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>FreshInk Design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Feldbush</dc:creator>
  <cp:keywords/>
  <dc:description/>
  <cp:lastModifiedBy>kate chenok</cp:lastModifiedBy>
  <cp:revision>2</cp:revision>
  <dcterms:created xsi:type="dcterms:W3CDTF">2016-10-04T19:58:00Z</dcterms:created>
  <dcterms:modified xsi:type="dcterms:W3CDTF">2016-10-04T19:58:00Z</dcterms:modified>
</cp:coreProperties>
</file>