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EBF58" w14:textId="01A03BF3" w:rsidR="00B64ABD" w:rsidRDefault="00E16EA2" w:rsidP="00B64ABD">
      <w:pPr>
        <w:jc w:val="center"/>
        <w:rPr>
          <w:b/>
          <w:sz w:val="40"/>
          <w:szCs w:val="40"/>
        </w:rPr>
      </w:pPr>
      <w:proofErr w:type="spellStart"/>
      <w:r>
        <w:rPr>
          <w:b/>
          <w:sz w:val="40"/>
          <w:szCs w:val="40"/>
        </w:rPr>
        <w:t>Zuckerberg</w:t>
      </w:r>
      <w:proofErr w:type="spellEnd"/>
      <w:r>
        <w:rPr>
          <w:b/>
          <w:sz w:val="40"/>
          <w:szCs w:val="40"/>
        </w:rPr>
        <w:t xml:space="preserve"> Fetal Monitoring Policies</w:t>
      </w:r>
    </w:p>
    <w:p w14:paraId="32C9040C" w14:textId="77777777" w:rsidR="00E16EA2" w:rsidRPr="00EB2F79" w:rsidRDefault="00E16EA2" w:rsidP="00E16EA2">
      <w:pPr>
        <w:widowControl w:val="0"/>
        <w:autoSpaceDE w:val="0"/>
        <w:autoSpaceDN w:val="0"/>
        <w:adjustRightInd w:val="0"/>
        <w:spacing w:after="240" w:line="440" w:lineRule="atLeast"/>
        <w:rPr>
          <w:rFonts w:asciiTheme="majorHAnsi" w:hAnsiTheme="majorHAnsi" w:cs="Times"/>
        </w:rPr>
      </w:pPr>
      <w:r w:rsidRPr="00EB2F79">
        <w:rPr>
          <w:rFonts w:asciiTheme="majorHAnsi" w:hAnsiTheme="majorHAnsi" w:cs="Times"/>
          <w:b/>
          <w:bCs/>
          <w:color w:val="D72908"/>
        </w:rPr>
        <w:t xml:space="preserve">Appendix T </w:t>
      </w:r>
    </w:p>
    <w:p w14:paraId="5D7A233A"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proofErr w:type="spellStart"/>
      <w:proofErr w:type="gramStart"/>
      <w:r w:rsidRPr="00EB2F79">
        <w:rPr>
          <w:rFonts w:asciiTheme="majorHAnsi" w:hAnsiTheme="majorHAnsi" w:cs="Arial"/>
          <w:b/>
          <w:bCs/>
          <w:color w:val="070909"/>
        </w:rPr>
        <w:t>Zuckerberg</w:t>
      </w:r>
      <w:proofErr w:type="spellEnd"/>
      <w:r w:rsidRPr="00EB2F79">
        <w:rPr>
          <w:rFonts w:asciiTheme="majorHAnsi" w:hAnsiTheme="majorHAnsi" w:cs="Arial"/>
          <w:b/>
          <w:bCs/>
          <w:color w:val="070909"/>
        </w:rPr>
        <w:t xml:space="preserve"> San Francisco General Hospital.</w:t>
      </w:r>
      <w:proofErr w:type="gramEnd"/>
      <w:r w:rsidRPr="00EB2F79">
        <w:rPr>
          <w:rFonts w:asciiTheme="majorHAnsi" w:hAnsiTheme="majorHAnsi" w:cs="Arial"/>
          <w:b/>
          <w:bCs/>
          <w:color w:val="070909"/>
        </w:rPr>
        <w:t xml:space="preserve"> </w:t>
      </w:r>
      <w:proofErr w:type="gramStart"/>
      <w:r w:rsidRPr="00EB2F79">
        <w:rPr>
          <w:rFonts w:asciiTheme="majorHAnsi" w:hAnsiTheme="majorHAnsi" w:cs="Arial"/>
          <w:b/>
          <w:bCs/>
          <w:color w:val="070909"/>
        </w:rPr>
        <w:t>Fetal Monitoring Policy.</w:t>
      </w:r>
      <w:proofErr w:type="gramEnd"/>
      <w:r w:rsidRPr="00EB2F79">
        <w:rPr>
          <w:rFonts w:asciiTheme="majorHAnsi" w:hAnsiTheme="majorHAnsi" w:cs="Arial"/>
          <w:b/>
          <w:bCs/>
          <w:color w:val="070909"/>
        </w:rPr>
        <w:t xml:space="preserve"> </w:t>
      </w:r>
      <w:proofErr w:type="gramStart"/>
      <w:r w:rsidRPr="00EB2F79">
        <w:rPr>
          <w:rFonts w:asciiTheme="majorHAnsi" w:hAnsiTheme="majorHAnsi" w:cs="Arial"/>
          <w:b/>
          <w:bCs/>
          <w:color w:val="070909"/>
        </w:rPr>
        <w:t>Includes procedure for intermittent auscultation and exclusion criteria.</w:t>
      </w:r>
      <w:proofErr w:type="gramEnd"/>
      <w:r w:rsidRPr="00EB2F79">
        <w:rPr>
          <w:rFonts w:asciiTheme="majorHAnsi" w:hAnsiTheme="majorHAnsi" w:cs="Arial"/>
          <w:b/>
          <w:bCs/>
          <w:color w:val="070909"/>
        </w:rPr>
        <w:t xml:space="preserve"> Used with permission. </w:t>
      </w:r>
    </w:p>
    <w:p w14:paraId="31A652C5"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TITLE: FETAL MONITORING/UTERINE CONTRACTION ASSESSMENT AND DOCUMENTATION </w:t>
      </w:r>
    </w:p>
    <w:p w14:paraId="54C21C38"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PURPOSE: </w:t>
      </w:r>
      <w:r w:rsidRPr="00EB2F79">
        <w:rPr>
          <w:rFonts w:asciiTheme="majorHAnsi" w:hAnsiTheme="majorHAnsi" w:cs="Times New Roman"/>
          <w:color w:val="070909"/>
        </w:rPr>
        <w:t xml:space="preserve">The purpose of the policy is to provide guidelines for fetal monitoring and uterine contraction assessment and documentation in the Birth Center. </w:t>
      </w:r>
    </w:p>
    <w:p w14:paraId="35C16337"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STATEMENT OF POLICY: </w:t>
      </w:r>
      <w:r w:rsidRPr="00EB2F79">
        <w:rPr>
          <w:rFonts w:asciiTheme="majorHAnsi" w:hAnsiTheme="majorHAnsi" w:cs="Times New Roman"/>
          <w:color w:val="070909"/>
        </w:rPr>
        <w:t xml:space="preserve">To provide guidelines for the trained registered nurse to initiate, assess and document the appropriate monitoring of the fetal heart rate (FHR) and uterine contraction (UC) patterns. </w:t>
      </w:r>
    </w:p>
    <w:p w14:paraId="57080AC6"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To provide standardized interpretation and communication regarding FHR and UC data based on criteria set forth by the National Institute of Child Health and Human Development (NICHD). </w:t>
      </w:r>
      <w:proofErr w:type="gramStart"/>
      <w:r w:rsidRPr="00EB2F79">
        <w:rPr>
          <w:rFonts w:asciiTheme="majorHAnsi" w:hAnsiTheme="majorHAnsi" w:cs="Times New Roman"/>
          <w:color w:val="070909"/>
        </w:rPr>
        <w:t>(See Appendix C.)</w:t>
      </w:r>
      <w:proofErr w:type="gramEnd"/>
      <w:r w:rsidRPr="00EB2F79">
        <w:rPr>
          <w:rFonts w:asciiTheme="majorHAnsi" w:hAnsiTheme="majorHAnsi" w:cs="Times New Roman"/>
          <w:color w:val="070909"/>
        </w:rPr>
        <w:t xml:space="preserve"> </w:t>
      </w:r>
    </w:p>
    <w:p w14:paraId="6A9226F1"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To utilize informed consent and clinical judgment to provide a level of monitoring customized to the patient’s clinical condition and personal preferences, with the goal of achieving a delivery without significant </w:t>
      </w:r>
      <w:proofErr w:type="spellStart"/>
      <w:r w:rsidRPr="00EB2F79">
        <w:rPr>
          <w:rFonts w:asciiTheme="majorHAnsi" w:hAnsiTheme="majorHAnsi" w:cs="Times New Roman"/>
          <w:color w:val="070909"/>
        </w:rPr>
        <w:t>acidemia</w:t>
      </w:r>
      <w:proofErr w:type="spellEnd"/>
      <w:r w:rsidRPr="00EB2F79">
        <w:rPr>
          <w:rFonts w:asciiTheme="majorHAnsi" w:hAnsiTheme="majorHAnsi" w:cs="Times New Roman"/>
          <w:color w:val="070909"/>
        </w:rPr>
        <w:t xml:space="preserve"> or unnecessary iatrogenic interventions. It is the policy of SFGH Birth Center that women with low risk pregnancies have the choice to be intermittently auscultated or continuously monitored. </w:t>
      </w:r>
    </w:p>
    <w:p w14:paraId="03ECE3AA"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To provide guidelines for the registered nurse to utilize FHR and UC monitoring and assessment to support the overall goals of supporting maternal coping and labor progress, maximizing uterine and umbilical blood flow, maximizing oxygenation, and maintaining appropriate uterine activity. </w:t>
      </w:r>
    </w:p>
    <w:p w14:paraId="31E6AAC1"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Indications </w:t>
      </w:r>
    </w:p>
    <w:p w14:paraId="79317837"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proofErr w:type="gramStart"/>
      <w:r w:rsidRPr="00EB2F79">
        <w:rPr>
          <w:rFonts w:asciiTheme="majorHAnsi" w:hAnsiTheme="majorHAnsi" w:cs="Times New Roman"/>
          <w:color w:val="070909"/>
        </w:rPr>
        <w:t>(See Appendix A.)</w:t>
      </w:r>
      <w:proofErr w:type="gramEnd"/>
      <w:r w:rsidRPr="00EB2F79">
        <w:rPr>
          <w:rFonts w:asciiTheme="majorHAnsi" w:hAnsiTheme="majorHAnsi" w:cs="Times New Roman"/>
          <w:color w:val="070909"/>
        </w:rPr>
        <w:t xml:space="preserve"> </w:t>
      </w:r>
    </w:p>
    <w:p w14:paraId="79DDC878"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1. </w:t>
      </w:r>
      <w:r w:rsidRPr="00EB2F79">
        <w:rPr>
          <w:rFonts w:asciiTheme="majorHAnsi" w:hAnsiTheme="majorHAnsi" w:cs="Times"/>
          <w:b/>
          <w:bCs/>
          <w:color w:val="070909"/>
        </w:rPr>
        <w:t>Admission / Triage monitoring</w:t>
      </w:r>
      <w:proofErr w:type="gramStart"/>
      <w:r w:rsidRPr="00EB2F79">
        <w:rPr>
          <w:rFonts w:asciiTheme="majorHAnsi" w:hAnsiTheme="majorHAnsi" w:cs="Times"/>
          <w:b/>
          <w:bCs/>
          <w:color w:val="070909"/>
        </w:rPr>
        <w:t>:</w:t>
      </w:r>
      <w:r w:rsidRPr="00EB2F79">
        <w:rPr>
          <w:rFonts w:ascii="MS Gothic" w:eastAsia="MS Gothic" w:hAnsi="MS Gothic" w:cs="MS Gothic" w:hint="eastAsia"/>
          <w:b/>
          <w:bCs/>
          <w:color w:val="070909"/>
        </w:rPr>
        <w:t> </w:t>
      </w:r>
      <w:proofErr w:type="gramEnd"/>
      <w:r w:rsidRPr="00EB2F79">
        <w:rPr>
          <w:rFonts w:asciiTheme="majorHAnsi" w:hAnsiTheme="majorHAnsi" w:cs="Times New Roman"/>
          <w:color w:val="070909"/>
        </w:rPr>
        <w:t>Upon admission or p</w:t>
      </w:r>
      <w:bookmarkStart w:id="0" w:name="_GoBack"/>
      <w:bookmarkEnd w:id="0"/>
      <w:r w:rsidRPr="00EB2F79">
        <w:rPr>
          <w:rFonts w:asciiTheme="majorHAnsi" w:hAnsiTheme="majorHAnsi" w:cs="Times New Roman"/>
          <w:color w:val="070909"/>
        </w:rPr>
        <w:t xml:space="preserve">resentation to triage in the Birth Center, generally all patients greater than 24 weeks gestation are monitored for a minimum of 20 minutes. The tracing should be continuous until Category I (if greater than 28 weeks). Notify provider if not Category I after 40 minutes and/or variant FHR patterns are noted. If the patient has been ambulating for a period of time (2 hours or more), another 20 minute tracing of the fetal heart rate and uterine activity should be completed prior to discharge from triage. If patient is laboring, accelerations may not be required to determine Category I tracing. </w:t>
      </w:r>
    </w:p>
    <w:p w14:paraId="4C60926A"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proofErr w:type="gramStart"/>
      <w:r w:rsidRPr="00EB2F79">
        <w:rPr>
          <w:rFonts w:asciiTheme="majorHAnsi" w:hAnsiTheme="majorHAnsi" w:cs="Times New Roman"/>
          <w:color w:val="070909"/>
        </w:rPr>
        <w:t>See Antenatal Testing Center policy for antenatal testing patients in triage.</w:t>
      </w:r>
      <w:proofErr w:type="gramEnd"/>
      <w:r w:rsidRPr="00EB2F79">
        <w:rPr>
          <w:rFonts w:asciiTheme="majorHAnsi" w:hAnsiTheme="majorHAnsi" w:cs="Times New Roman"/>
          <w:color w:val="070909"/>
        </w:rPr>
        <w:t xml:space="preserve"> </w:t>
      </w:r>
    </w:p>
    <w:p w14:paraId="2FDDB8DC" w14:textId="77777777" w:rsidR="00E16EA2" w:rsidRPr="00EB2F79" w:rsidRDefault="00E16EA2" w:rsidP="00E16EA2">
      <w:pPr>
        <w:widowControl w:val="0"/>
        <w:autoSpaceDE w:val="0"/>
        <w:autoSpaceDN w:val="0"/>
        <w:adjustRightInd w:val="0"/>
        <w:spacing w:after="240" w:line="300" w:lineRule="atLeast"/>
        <w:rPr>
          <w:rFonts w:asciiTheme="majorHAnsi" w:hAnsiTheme="majorHAnsi" w:cs="Times"/>
        </w:rPr>
      </w:pPr>
      <w:r w:rsidRPr="00EB2F79">
        <w:rPr>
          <w:rFonts w:asciiTheme="majorHAnsi" w:hAnsiTheme="majorHAnsi" w:cs="Calibri"/>
          <w:color w:val="070909"/>
        </w:rPr>
        <w:t xml:space="preserve">Created 2/2016 Page </w:t>
      </w:r>
      <w:r w:rsidRPr="00EB2F79">
        <w:rPr>
          <w:rFonts w:asciiTheme="majorHAnsi" w:hAnsiTheme="majorHAnsi" w:cs="Calibri"/>
          <w:b/>
          <w:bCs/>
          <w:color w:val="070909"/>
        </w:rPr>
        <w:t xml:space="preserve">1 </w:t>
      </w:r>
      <w:r w:rsidRPr="00EB2F79">
        <w:rPr>
          <w:rFonts w:asciiTheme="majorHAnsi" w:hAnsiTheme="majorHAnsi" w:cs="Calibri"/>
          <w:color w:val="070909"/>
        </w:rPr>
        <w:t xml:space="preserve">of </w:t>
      </w:r>
      <w:r w:rsidRPr="00EB2F79">
        <w:rPr>
          <w:rFonts w:asciiTheme="majorHAnsi" w:hAnsiTheme="majorHAnsi" w:cs="Calibri"/>
          <w:b/>
          <w:bCs/>
          <w:color w:val="070909"/>
        </w:rPr>
        <w:t xml:space="preserve">14 </w:t>
      </w:r>
    </w:p>
    <w:p w14:paraId="6809AD48" w14:textId="77777777" w:rsidR="00E16EA2" w:rsidRPr="00EB2F79" w:rsidRDefault="00E16EA2" w:rsidP="00E16EA2">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lastRenderedPageBreak/>
        <w:drawing>
          <wp:inline distT="0" distB="0" distL="0" distR="0" wp14:anchorId="087A698A" wp14:editId="5B2F86D5">
            <wp:extent cx="1270000" cy="469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0" cy="4699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49547FF5" wp14:editId="49BDA708">
            <wp:extent cx="1651000" cy="127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0" cy="12700"/>
                    </a:xfrm>
                    <a:prstGeom prst="rect">
                      <a:avLst/>
                    </a:prstGeom>
                    <a:noFill/>
                    <a:ln>
                      <a:noFill/>
                    </a:ln>
                  </pic:spPr>
                </pic:pic>
              </a:graphicData>
            </a:graphic>
          </wp:inline>
        </w:drawing>
      </w:r>
    </w:p>
    <w:p w14:paraId="5649896F" w14:textId="77777777" w:rsidR="00E16EA2" w:rsidRPr="00EB2F79" w:rsidRDefault="00E16EA2" w:rsidP="00E16EA2">
      <w:pPr>
        <w:widowControl w:val="0"/>
        <w:autoSpaceDE w:val="0"/>
        <w:autoSpaceDN w:val="0"/>
        <w:adjustRightInd w:val="0"/>
        <w:spacing w:after="240" w:line="260" w:lineRule="atLeast"/>
        <w:rPr>
          <w:rFonts w:asciiTheme="majorHAnsi" w:hAnsiTheme="majorHAnsi" w:cs="Times"/>
        </w:rPr>
      </w:pPr>
      <w:r w:rsidRPr="00EB2F79">
        <w:rPr>
          <w:rFonts w:asciiTheme="majorHAnsi" w:hAnsiTheme="majorHAnsi" w:cs="Times"/>
          <w:color w:val="D72908"/>
        </w:rPr>
        <w:t xml:space="preserve">CMQCC Toolkit to Support Vaginal Birth and Reduce Primary Cesareans </w:t>
      </w:r>
    </w:p>
    <w:p w14:paraId="5E2A3ED7" w14:textId="77777777" w:rsidR="00E16EA2" w:rsidRPr="00EB2F79" w:rsidRDefault="00E16EA2" w:rsidP="00E16EA2">
      <w:pPr>
        <w:widowControl w:val="0"/>
        <w:autoSpaceDE w:val="0"/>
        <w:autoSpaceDN w:val="0"/>
        <w:adjustRightInd w:val="0"/>
        <w:spacing w:after="240" w:line="260" w:lineRule="atLeast"/>
        <w:rPr>
          <w:rFonts w:asciiTheme="majorHAnsi" w:hAnsiTheme="majorHAnsi" w:cs="Times"/>
        </w:rPr>
      </w:pPr>
      <w:r w:rsidRPr="00EB2F79">
        <w:rPr>
          <w:rFonts w:asciiTheme="majorHAnsi" w:hAnsiTheme="majorHAnsi" w:cs="Times"/>
          <w:b/>
          <w:bCs/>
          <w:color w:val="D72908"/>
        </w:rPr>
        <w:t xml:space="preserve">121 </w:t>
      </w:r>
    </w:p>
    <w:p w14:paraId="15B99DF1" w14:textId="77777777" w:rsidR="00E16EA2" w:rsidRPr="00EB2F79" w:rsidRDefault="00E16EA2" w:rsidP="00E16EA2">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0BBDAD42" wp14:editId="06AC7E2B">
            <wp:extent cx="12700" cy="1905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90500"/>
                    </a:xfrm>
                    <a:prstGeom prst="rect">
                      <a:avLst/>
                    </a:prstGeom>
                    <a:noFill/>
                    <a:ln>
                      <a:noFill/>
                    </a:ln>
                  </pic:spPr>
                </pic:pic>
              </a:graphicData>
            </a:graphic>
          </wp:inline>
        </w:drawing>
      </w:r>
      <w:r w:rsidRPr="00EB2F79">
        <w:rPr>
          <w:rFonts w:asciiTheme="majorHAnsi" w:hAnsiTheme="majorHAnsi" w:cs="Times"/>
        </w:rPr>
        <w:t xml:space="preserve"> </w:t>
      </w:r>
    </w:p>
    <w:p w14:paraId="0CECE63E" w14:textId="77777777" w:rsidR="00E16EA2" w:rsidRPr="00EB2F79" w:rsidRDefault="00E16EA2" w:rsidP="00E16EA2">
      <w:pPr>
        <w:widowControl w:val="0"/>
        <w:autoSpaceDE w:val="0"/>
        <w:autoSpaceDN w:val="0"/>
        <w:adjustRightInd w:val="0"/>
        <w:spacing w:after="240" w:line="440" w:lineRule="atLeast"/>
        <w:rPr>
          <w:rFonts w:asciiTheme="majorHAnsi" w:hAnsiTheme="majorHAnsi" w:cs="Times"/>
        </w:rPr>
      </w:pPr>
      <w:r w:rsidRPr="00EB2F79">
        <w:rPr>
          <w:rFonts w:asciiTheme="majorHAnsi" w:hAnsiTheme="majorHAnsi" w:cs="Times"/>
          <w:b/>
          <w:bCs/>
          <w:color w:val="D72908"/>
        </w:rPr>
        <w:t xml:space="preserve">Appendix T </w:t>
      </w:r>
    </w:p>
    <w:p w14:paraId="77499B22" w14:textId="77777777" w:rsidR="00E16EA2" w:rsidRPr="00EB2F79" w:rsidRDefault="00E16EA2" w:rsidP="00E16EA2">
      <w:pPr>
        <w:widowControl w:val="0"/>
        <w:autoSpaceDE w:val="0"/>
        <w:autoSpaceDN w:val="0"/>
        <w:adjustRightInd w:val="0"/>
        <w:spacing w:after="240" w:line="480" w:lineRule="atLeast"/>
        <w:rPr>
          <w:rFonts w:asciiTheme="majorHAnsi" w:hAnsiTheme="majorHAnsi" w:cs="Times"/>
        </w:rPr>
      </w:pPr>
      <w:r w:rsidRPr="00EB2F79">
        <w:rPr>
          <w:rFonts w:asciiTheme="majorHAnsi" w:hAnsiTheme="majorHAnsi" w:cs="Times"/>
          <w:color w:val="202F2D"/>
        </w:rPr>
        <w:t xml:space="preserve">Model policies </w:t>
      </w:r>
    </w:p>
    <w:p w14:paraId="5DD1538C"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Patients less than 24 weeks may have a Doppler check for presence and rate of fetal heart tones.</w:t>
      </w:r>
      <w:r w:rsidRPr="00EB2F79">
        <w:rPr>
          <w:rFonts w:ascii="MS Gothic" w:eastAsia="MS Gothic" w:hAnsi="MS Gothic" w:cs="MS Gothic" w:hint="eastAsia"/>
          <w:color w:val="070909"/>
        </w:rPr>
        <w:t> </w:t>
      </w:r>
      <w:r w:rsidRPr="00EB2F79">
        <w:rPr>
          <w:rFonts w:asciiTheme="majorHAnsi" w:hAnsiTheme="majorHAnsi" w:cs="Times New Roman"/>
          <w:color w:val="070909"/>
        </w:rPr>
        <w:t>Patient</w:t>
      </w:r>
      <w:r w:rsidRPr="00EB2F79">
        <w:rPr>
          <w:rFonts w:ascii="Calibri" w:hAnsi="Calibri" w:cs="Calibri"/>
          <w:color w:val="070909"/>
        </w:rPr>
        <w:t>’</w:t>
      </w:r>
      <w:r w:rsidRPr="00EB2F79">
        <w:rPr>
          <w:rFonts w:asciiTheme="majorHAnsi" w:hAnsiTheme="majorHAnsi" w:cs="Times New Roman"/>
          <w:color w:val="070909"/>
        </w:rPr>
        <w:t xml:space="preserve">s refusal to be monitored must be documented. </w:t>
      </w:r>
    </w:p>
    <w:p w14:paraId="427F06CA" w14:textId="77777777" w:rsidR="00E16EA2" w:rsidRPr="00EB2F79" w:rsidRDefault="00E16EA2" w:rsidP="00E16EA2">
      <w:pPr>
        <w:widowControl w:val="0"/>
        <w:numPr>
          <w:ilvl w:val="0"/>
          <w:numId w:val="12"/>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w:b/>
          <w:bCs/>
          <w:color w:val="070909"/>
        </w:rPr>
        <w:t>Antepartum monitoring (patient not in labor):</w:t>
      </w:r>
      <w:r w:rsidRPr="00EB2F79">
        <w:rPr>
          <w:rFonts w:ascii="MS Gothic" w:eastAsia="MS Gothic" w:hAnsi="MS Gothic" w:cs="MS Gothic" w:hint="eastAsia"/>
          <w:b/>
          <w:bCs/>
          <w:color w:val="070909"/>
        </w:rPr>
        <w:t> </w:t>
      </w:r>
      <w:r w:rsidRPr="00EB2F79">
        <w:rPr>
          <w:rFonts w:asciiTheme="majorHAnsi" w:hAnsiTheme="majorHAnsi" w:cs="Times New Roman"/>
          <w:color w:val="070909"/>
        </w:rPr>
        <w:t xml:space="preserve">Antepartum fetal monitoring should be individualized for each patient dependent on condition and risk factors </w:t>
      </w:r>
      <w:r w:rsidRPr="00EB2F79">
        <w:rPr>
          <w:rFonts w:ascii="MS Gothic" w:eastAsia="MS Gothic" w:hAnsi="MS Gothic" w:cs="MS Gothic" w:hint="eastAsia"/>
          <w:color w:val="070909"/>
        </w:rPr>
        <w:t> </w:t>
      </w:r>
    </w:p>
    <w:p w14:paraId="1E344090" w14:textId="77777777" w:rsidR="00E16EA2" w:rsidRPr="00EB2F79" w:rsidRDefault="00E16EA2" w:rsidP="00E16EA2">
      <w:pPr>
        <w:widowControl w:val="0"/>
        <w:numPr>
          <w:ilvl w:val="0"/>
          <w:numId w:val="12"/>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w:b/>
          <w:bCs/>
          <w:color w:val="070909"/>
        </w:rPr>
        <w:t xml:space="preserve">Labor monitoring: Intermittent Auscultation (IA vs. Continuous EFM (CEFM)) </w:t>
      </w:r>
      <w:proofErr w:type="gramStart"/>
      <w:r w:rsidRPr="00EB2F79">
        <w:rPr>
          <w:rFonts w:asciiTheme="majorHAnsi" w:hAnsiTheme="majorHAnsi" w:cs="Times New Roman"/>
          <w:color w:val="070909"/>
        </w:rPr>
        <w:t>The</w:t>
      </w:r>
      <w:proofErr w:type="gramEnd"/>
      <w:r w:rsidRPr="00EB2F79">
        <w:rPr>
          <w:rFonts w:asciiTheme="majorHAnsi" w:hAnsiTheme="majorHAnsi" w:cs="Times New Roman"/>
          <w:color w:val="070909"/>
        </w:rPr>
        <w:t xml:space="preserve"> two methods of fetal heart rate monitoring accepted by the American College of Obstetrician Gynecologists (ACOG) and the American College of Nurse Midwives (ACNM) are: intermittent auscultation (IA) and continuous electronic fetal monitoring (CEFM). </w:t>
      </w:r>
      <w:r w:rsidRPr="00EB2F79">
        <w:rPr>
          <w:rFonts w:ascii="MS Gothic" w:eastAsia="MS Gothic" w:hAnsi="MS Gothic" w:cs="MS Gothic" w:hint="eastAsia"/>
          <w:color w:val="070909"/>
        </w:rPr>
        <w:t> </w:t>
      </w:r>
    </w:p>
    <w:p w14:paraId="559D8B3C"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There is widespread support for the use of continuous EFM for high-risk women, while IA is the preferred method of monitoring for low-risk laboring women. There have been many studies comparing IA with EFM among low-risk pregnant women. There are advantages and disadvantages with the use of either method. Some of the differences include: </w:t>
      </w:r>
    </w:p>
    <w:p w14:paraId="17F35C1C" w14:textId="77777777" w:rsidR="00E16EA2" w:rsidRPr="00EB2F79" w:rsidRDefault="00E16EA2" w:rsidP="00E16EA2">
      <w:pPr>
        <w:widowControl w:val="0"/>
        <w:numPr>
          <w:ilvl w:val="0"/>
          <w:numId w:val="13"/>
        </w:numPr>
        <w:tabs>
          <w:tab w:val="left" w:pos="220"/>
          <w:tab w:val="left" w:pos="720"/>
        </w:tabs>
        <w:autoSpaceDE w:val="0"/>
        <w:autoSpaceDN w:val="0"/>
        <w:adjustRightInd w:val="0"/>
        <w:spacing w:after="240" w:line="340" w:lineRule="atLeast"/>
        <w:ind w:hanging="720"/>
        <w:rPr>
          <w:rFonts w:asciiTheme="majorHAnsi" w:hAnsiTheme="majorHAnsi" w:cs="Times"/>
        </w:rPr>
      </w:pPr>
      <w:proofErr w:type="gramStart"/>
      <w:r w:rsidRPr="00EB2F79">
        <w:rPr>
          <w:rFonts w:asciiTheme="majorHAnsi" w:hAnsiTheme="majorHAnsi" w:cs="Times New Roman"/>
          <w:color w:val="070909"/>
        </w:rPr>
        <w:t>1  Women</w:t>
      </w:r>
      <w:proofErr w:type="gramEnd"/>
      <w:r w:rsidRPr="00EB2F79">
        <w:rPr>
          <w:rFonts w:asciiTheme="majorHAnsi" w:hAnsiTheme="majorHAnsi" w:cs="Times New Roman"/>
          <w:color w:val="070909"/>
        </w:rPr>
        <w:t xml:space="preserve"> who were monitored by CEFM had a 1.66 times increased risk of Caesarean birth. </w:t>
      </w:r>
      <w:r w:rsidRPr="00EB2F79">
        <w:rPr>
          <w:rFonts w:ascii="MS Gothic" w:eastAsia="MS Gothic" w:hAnsi="MS Gothic" w:cs="MS Gothic" w:hint="eastAsia"/>
        </w:rPr>
        <w:t> </w:t>
      </w:r>
    </w:p>
    <w:p w14:paraId="6E215372" w14:textId="77777777" w:rsidR="00E16EA2" w:rsidRPr="00EB2F79" w:rsidRDefault="00E16EA2" w:rsidP="00E16EA2">
      <w:pPr>
        <w:widowControl w:val="0"/>
        <w:numPr>
          <w:ilvl w:val="0"/>
          <w:numId w:val="13"/>
        </w:numPr>
        <w:tabs>
          <w:tab w:val="left" w:pos="220"/>
          <w:tab w:val="left" w:pos="720"/>
        </w:tabs>
        <w:autoSpaceDE w:val="0"/>
        <w:autoSpaceDN w:val="0"/>
        <w:adjustRightInd w:val="0"/>
        <w:spacing w:after="240" w:line="340" w:lineRule="atLeast"/>
        <w:ind w:hanging="720"/>
        <w:rPr>
          <w:rFonts w:asciiTheme="majorHAnsi" w:hAnsiTheme="majorHAnsi" w:cs="Times"/>
        </w:rPr>
      </w:pPr>
      <w:r w:rsidRPr="00EB2F79">
        <w:rPr>
          <w:rFonts w:asciiTheme="majorHAnsi" w:hAnsiTheme="majorHAnsi" w:cs="Times New Roman"/>
          <w:color w:val="070909"/>
        </w:rPr>
        <w:t xml:space="preserve">2  Women who were monitored by CEFM had a 1.2 times increased risk of operative vaginal birth </w:t>
      </w:r>
      <w:r w:rsidRPr="00EB2F79">
        <w:rPr>
          <w:rFonts w:ascii="MS Gothic" w:eastAsia="MS Gothic" w:hAnsi="MS Gothic" w:cs="MS Gothic" w:hint="eastAsia"/>
        </w:rPr>
        <w:t> </w:t>
      </w:r>
    </w:p>
    <w:p w14:paraId="0F8B1BE0" w14:textId="77777777" w:rsidR="00E16EA2" w:rsidRPr="00EB2F79" w:rsidRDefault="00E16EA2" w:rsidP="00E16EA2">
      <w:pPr>
        <w:widowControl w:val="0"/>
        <w:numPr>
          <w:ilvl w:val="0"/>
          <w:numId w:val="13"/>
        </w:numPr>
        <w:tabs>
          <w:tab w:val="left" w:pos="220"/>
          <w:tab w:val="left" w:pos="720"/>
        </w:tabs>
        <w:autoSpaceDE w:val="0"/>
        <w:autoSpaceDN w:val="0"/>
        <w:adjustRightInd w:val="0"/>
        <w:spacing w:after="240" w:line="340" w:lineRule="atLeast"/>
        <w:ind w:hanging="720"/>
        <w:rPr>
          <w:rFonts w:asciiTheme="majorHAnsi" w:hAnsiTheme="majorHAnsi" w:cs="Times"/>
        </w:rPr>
      </w:pPr>
      <w:proofErr w:type="gramStart"/>
      <w:r w:rsidRPr="00EB2F79">
        <w:rPr>
          <w:rFonts w:asciiTheme="majorHAnsi" w:hAnsiTheme="majorHAnsi" w:cs="Times New Roman"/>
          <w:color w:val="070909"/>
        </w:rPr>
        <w:t>3  Women</w:t>
      </w:r>
      <w:proofErr w:type="gramEnd"/>
      <w:r w:rsidRPr="00EB2F79">
        <w:rPr>
          <w:rFonts w:asciiTheme="majorHAnsi" w:hAnsiTheme="majorHAnsi" w:cs="Times New Roman"/>
          <w:color w:val="070909"/>
        </w:rPr>
        <w:t xml:space="preserve"> who were monitored by CEFM had a 50% decrease in neonatal seizures as compared with those monitored with IA. </w:t>
      </w:r>
      <w:r w:rsidRPr="00EB2F79">
        <w:rPr>
          <w:rFonts w:ascii="MS Gothic" w:eastAsia="MS Gothic" w:hAnsi="MS Gothic" w:cs="MS Gothic" w:hint="eastAsia"/>
        </w:rPr>
        <w:t> </w:t>
      </w:r>
    </w:p>
    <w:p w14:paraId="66B923BC" w14:textId="77777777" w:rsidR="00E16EA2" w:rsidRPr="00EB2F79" w:rsidRDefault="00E16EA2" w:rsidP="00E16EA2">
      <w:pPr>
        <w:widowControl w:val="0"/>
        <w:numPr>
          <w:ilvl w:val="0"/>
          <w:numId w:val="13"/>
        </w:numPr>
        <w:tabs>
          <w:tab w:val="left" w:pos="220"/>
          <w:tab w:val="left" w:pos="720"/>
        </w:tabs>
        <w:autoSpaceDE w:val="0"/>
        <w:autoSpaceDN w:val="0"/>
        <w:adjustRightInd w:val="0"/>
        <w:spacing w:after="240" w:line="340" w:lineRule="atLeast"/>
        <w:ind w:hanging="720"/>
        <w:rPr>
          <w:rFonts w:asciiTheme="majorHAnsi" w:hAnsiTheme="majorHAnsi" w:cs="Times"/>
        </w:rPr>
      </w:pPr>
      <w:proofErr w:type="gramStart"/>
      <w:r w:rsidRPr="00EB2F79">
        <w:rPr>
          <w:rFonts w:asciiTheme="majorHAnsi" w:hAnsiTheme="majorHAnsi" w:cs="Times New Roman"/>
          <w:color w:val="070909"/>
        </w:rPr>
        <w:t>4  Case</w:t>
      </w:r>
      <w:proofErr w:type="gramEnd"/>
      <w:r w:rsidRPr="00EB2F79">
        <w:rPr>
          <w:rFonts w:asciiTheme="majorHAnsi" w:hAnsiTheme="majorHAnsi" w:cs="Times New Roman"/>
          <w:color w:val="070909"/>
        </w:rPr>
        <w:t xml:space="preserve">-control studies have shown correlation of EFM abnormalities with umbilical artery base excess. Our institution now transfers these infants to UCSF as part of the “head cooling” protocol. </w:t>
      </w:r>
      <w:r w:rsidRPr="00EB2F79">
        <w:rPr>
          <w:rFonts w:ascii="MS Gothic" w:eastAsia="MS Gothic" w:hAnsi="MS Gothic" w:cs="MS Gothic" w:hint="eastAsia"/>
        </w:rPr>
        <w:t> </w:t>
      </w:r>
    </w:p>
    <w:p w14:paraId="679CC873" w14:textId="77777777" w:rsidR="00E16EA2" w:rsidRPr="00EB2F79" w:rsidRDefault="00E16EA2" w:rsidP="00E16EA2">
      <w:pPr>
        <w:widowControl w:val="0"/>
        <w:numPr>
          <w:ilvl w:val="0"/>
          <w:numId w:val="13"/>
        </w:numPr>
        <w:tabs>
          <w:tab w:val="left" w:pos="220"/>
          <w:tab w:val="left" w:pos="720"/>
        </w:tabs>
        <w:autoSpaceDE w:val="0"/>
        <w:autoSpaceDN w:val="0"/>
        <w:adjustRightInd w:val="0"/>
        <w:spacing w:after="240" w:line="340" w:lineRule="atLeast"/>
        <w:ind w:hanging="720"/>
        <w:rPr>
          <w:rFonts w:asciiTheme="majorHAnsi" w:hAnsiTheme="majorHAnsi" w:cs="Times"/>
        </w:rPr>
      </w:pPr>
      <w:proofErr w:type="gramStart"/>
      <w:r w:rsidRPr="00EB2F79">
        <w:rPr>
          <w:rFonts w:asciiTheme="majorHAnsi" w:hAnsiTheme="majorHAnsi" w:cs="Times New Roman"/>
          <w:color w:val="070909"/>
        </w:rPr>
        <w:t>5  Meta</w:t>
      </w:r>
      <w:proofErr w:type="gramEnd"/>
      <w:r w:rsidRPr="00EB2F79">
        <w:rPr>
          <w:rFonts w:asciiTheme="majorHAnsi" w:hAnsiTheme="majorHAnsi" w:cs="Times New Roman"/>
          <w:color w:val="070909"/>
        </w:rPr>
        <w:t xml:space="preserve">-analysis of the randomized controlled trials comparing EFM with IA have found no effect on the incidence of cerebral palsy or perinatal death. </w:t>
      </w:r>
      <w:r w:rsidRPr="00EB2F79">
        <w:rPr>
          <w:rFonts w:ascii="MS Gothic" w:eastAsia="MS Gothic" w:hAnsi="MS Gothic" w:cs="MS Gothic" w:hint="eastAsia"/>
        </w:rPr>
        <w:t> </w:t>
      </w:r>
    </w:p>
    <w:p w14:paraId="04C2C5DD"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Advantages and Disadvantages of CEFM and IA </w:t>
      </w:r>
    </w:p>
    <w:p w14:paraId="3F2D59D8"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lastRenderedPageBreak/>
        <w:t xml:space="preserve">Intermittent Auscultation </w:t>
      </w:r>
    </w:p>
    <w:p w14:paraId="49DC93E7" w14:textId="77777777" w:rsidR="00E16EA2" w:rsidRPr="00EB2F79" w:rsidRDefault="00E16EA2" w:rsidP="00E16EA2">
      <w:pPr>
        <w:widowControl w:val="0"/>
        <w:numPr>
          <w:ilvl w:val="0"/>
          <w:numId w:val="14"/>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New Roman"/>
          <w:color w:val="070909"/>
        </w:rPr>
        <w:t xml:space="preserve">IA helps to normalize the birth process by allowing freedom of movement and reducing the use of technology </w:t>
      </w:r>
      <w:r w:rsidRPr="00EB2F79">
        <w:rPr>
          <w:rFonts w:ascii="MS Gothic" w:eastAsia="MS Gothic" w:hAnsi="MS Gothic" w:cs="MS Gothic" w:hint="eastAsia"/>
          <w:color w:val="070909"/>
        </w:rPr>
        <w:t> </w:t>
      </w:r>
    </w:p>
    <w:p w14:paraId="2E22D5FE" w14:textId="77777777" w:rsidR="00E16EA2" w:rsidRPr="00EB2F79" w:rsidRDefault="00E16EA2" w:rsidP="00E16EA2">
      <w:pPr>
        <w:widowControl w:val="0"/>
        <w:numPr>
          <w:ilvl w:val="0"/>
          <w:numId w:val="14"/>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New Roman"/>
          <w:color w:val="070909"/>
        </w:rPr>
        <w:t xml:space="preserve">IA has been shown to reduce Cesarean and operative vaginal birth rates </w:t>
      </w:r>
      <w:r w:rsidRPr="00EB2F79">
        <w:rPr>
          <w:rFonts w:ascii="MS Gothic" w:eastAsia="MS Gothic" w:hAnsi="MS Gothic" w:cs="MS Gothic" w:hint="eastAsia"/>
          <w:color w:val="070909"/>
        </w:rPr>
        <w:t> </w:t>
      </w:r>
    </w:p>
    <w:p w14:paraId="09783948" w14:textId="77777777" w:rsidR="00E16EA2" w:rsidRPr="00EB2F79" w:rsidRDefault="00E16EA2" w:rsidP="00E16EA2">
      <w:pPr>
        <w:widowControl w:val="0"/>
        <w:numPr>
          <w:ilvl w:val="0"/>
          <w:numId w:val="14"/>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New Roman"/>
          <w:color w:val="070909"/>
        </w:rPr>
        <w:t xml:space="preserve">IA increases the amount of time that women receive hands-on bedside care and support </w:t>
      </w:r>
      <w:r w:rsidRPr="00EB2F79">
        <w:rPr>
          <w:rFonts w:ascii="MS Gothic" w:eastAsia="MS Gothic" w:hAnsi="MS Gothic" w:cs="MS Gothic" w:hint="eastAsia"/>
          <w:color w:val="070909"/>
        </w:rPr>
        <w:t> </w:t>
      </w:r>
      <w:r w:rsidRPr="00EB2F79">
        <w:rPr>
          <w:rFonts w:asciiTheme="majorHAnsi" w:hAnsiTheme="majorHAnsi" w:cs="Times New Roman"/>
          <w:color w:val="070909"/>
        </w:rPr>
        <w:t xml:space="preserve">For nurses not accustomed to IA, IA can seem like more work or may seem more intrusive Some nurses may not feel comfortable performing IA if they have more than one patient </w:t>
      </w:r>
      <w:r w:rsidRPr="00EB2F79">
        <w:rPr>
          <w:rFonts w:ascii="MS Gothic" w:eastAsia="MS Gothic" w:hAnsi="MS Gothic" w:cs="MS Gothic" w:hint="eastAsia"/>
          <w:color w:val="070909"/>
        </w:rPr>
        <w:t> </w:t>
      </w:r>
    </w:p>
    <w:p w14:paraId="643A47FC" w14:textId="77777777" w:rsidR="00E16EA2" w:rsidRPr="00EB2F79" w:rsidRDefault="00E16EA2" w:rsidP="00E16EA2">
      <w:pPr>
        <w:widowControl w:val="0"/>
        <w:numPr>
          <w:ilvl w:val="0"/>
          <w:numId w:val="14"/>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New Roman"/>
          <w:color w:val="070909"/>
        </w:rPr>
        <w:t xml:space="preserve">The literature shows an increase in neonatal seizures for babies monitored with IA and a higher incidence of umbilical artery base excess. </w:t>
      </w:r>
      <w:r w:rsidRPr="00EB2F79">
        <w:rPr>
          <w:rFonts w:ascii="MS Gothic" w:eastAsia="MS Gothic" w:hAnsi="MS Gothic" w:cs="MS Gothic" w:hint="eastAsia"/>
          <w:color w:val="070909"/>
        </w:rPr>
        <w:t> </w:t>
      </w:r>
    </w:p>
    <w:p w14:paraId="2AE87DAB" w14:textId="77777777" w:rsidR="00E16EA2" w:rsidRPr="00EB2F79" w:rsidRDefault="00E16EA2" w:rsidP="00E16EA2">
      <w:pPr>
        <w:widowControl w:val="0"/>
        <w:autoSpaceDE w:val="0"/>
        <w:autoSpaceDN w:val="0"/>
        <w:adjustRightInd w:val="0"/>
        <w:spacing w:after="240" w:line="300" w:lineRule="atLeast"/>
        <w:rPr>
          <w:rFonts w:asciiTheme="majorHAnsi" w:hAnsiTheme="majorHAnsi" w:cs="Times"/>
        </w:rPr>
      </w:pPr>
      <w:r w:rsidRPr="00EB2F79">
        <w:rPr>
          <w:rFonts w:asciiTheme="majorHAnsi" w:hAnsiTheme="majorHAnsi" w:cs="Calibri"/>
          <w:color w:val="070909"/>
        </w:rPr>
        <w:t xml:space="preserve">Created 2/2016 Page </w:t>
      </w:r>
      <w:r w:rsidRPr="00EB2F79">
        <w:rPr>
          <w:rFonts w:asciiTheme="majorHAnsi" w:hAnsiTheme="majorHAnsi" w:cs="Calibri"/>
          <w:b/>
          <w:bCs/>
          <w:color w:val="070909"/>
        </w:rPr>
        <w:t xml:space="preserve">2 </w:t>
      </w:r>
      <w:r w:rsidRPr="00EB2F79">
        <w:rPr>
          <w:rFonts w:asciiTheme="majorHAnsi" w:hAnsiTheme="majorHAnsi" w:cs="Calibri"/>
          <w:color w:val="070909"/>
        </w:rPr>
        <w:t xml:space="preserve">of </w:t>
      </w:r>
      <w:r w:rsidRPr="00EB2F79">
        <w:rPr>
          <w:rFonts w:asciiTheme="majorHAnsi" w:hAnsiTheme="majorHAnsi" w:cs="Calibri"/>
          <w:b/>
          <w:bCs/>
          <w:color w:val="070909"/>
        </w:rPr>
        <w:t xml:space="preserve">14 </w:t>
      </w:r>
    </w:p>
    <w:p w14:paraId="3429CAE9" w14:textId="77777777" w:rsidR="00E16EA2" w:rsidRPr="00EB2F79" w:rsidRDefault="00E16EA2" w:rsidP="00E16EA2">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2270EC26" wp14:editId="61202DF1">
            <wp:extent cx="1270000" cy="469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0" cy="4699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2A8F62F9" wp14:editId="59D4BDED">
            <wp:extent cx="1651000" cy="127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51871446" wp14:editId="46219FD7">
            <wp:extent cx="1295400" cy="12700"/>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12FDCFDA" wp14:editId="2E1BA262">
            <wp:extent cx="12700" cy="190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90500"/>
                    </a:xfrm>
                    <a:prstGeom prst="rect">
                      <a:avLst/>
                    </a:prstGeom>
                    <a:noFill/>
                    <a:ln>
                      <a:noFill/>
                    </a:ln>
                  </pic:spPr>
                </pic:pic>
              </a:graphicData>
            </a:graphic>
          </wp:inline>
        </w:drawing>
      </w:r>
    </w:p>
    <w:p w14:paraId="425A128E" w14:textId="77777777" w:rsidR="00E16EA2" w:rsidRPr="00EB2F79" w:rsidRDefault="00E16EA2" w:rsidP="00E16EA2">
      <w:pPr>
        <w:widowControl w:val="0"/>
        <w:autoSpaceDE w:val="0"/>
        <w:autoSpaceDN w:val="0"/>
        <w:adjustRightInd w:val="0"/>
        <w:spacing w:after="240" w:line="260" w:lineRule="atLeast"/>
        <w:rPr>
          <w:rFonts w:asciiTheme="majorHAnsi" w:hAnsiTheme="majorHAnsi" w:cs="Times"/>
        </w:rPr>
      </w:pPr>
      <w:r w:rsidRPr="00EB2F79">
        <w:rPr>
          <w:rFonts w:asciiTheme="majorHAnsi" w:hAnsiTheme="majorHAnsi" w:cs="Times"/>
          <w:b/>
          <w:bCs/>
          <w:color w:val="D72908"/>
        </w:rPr>
        <w:t xml:space="preserve">122 </w:t>
      </w:r>
    </w:p>
    <w:p w14:paraId="1486971F" w14:textId="77777777" w:rsidR="00E16EA2" w:rsidRPr="00EB2F79" w:rsidRDefault="00E16EA2" w:rsidP="00E16EA2">
      <w:pPr>
        <w:widowControl w:val="0"/>
        <w:autoSpaceDE w:val="0"/>
        <w:autoSpaceDN w:val="0"/>
        <w:adjustRightInd w:val="0"/>
        <w:spacing w:after="240" w:line="260" w:lineRule="atLeast"/>
        <w:rPr>
          <w:rFonts w:asciiTheme="majorHAnsi" w:hAnsiTheme="majorHAnsi" w:cs="Times"/>
        </w:rPr>
      </w:pPr>
      <w:r w:rsidRPr="00EB2F79">
        <w:rPr>
          <w:rFonts w:asciiTheme="majorHAnsi" w:hAnsiTheme="majorHAnsi" w:cs="Times"/>
          <w:b/>
          <w:bCs/>
          <w:i/>
          <w:iCs/>
          <w:color w:val="D72908"/>
        </w:rPr>
        <w:t xml:space="preserve">CMQCC </w:t>
      </w:r>
      <w:r w:rsidRPr="00EB2F79">
        <w:rPr>
          <w:rFonts w:asciiTheme="majorHAnsi" w:hAnsiTheme="majorHAnsi" w:cs="Times"/>
          <w:i/>
          <w:iCs/>
          <w:color w:val="D72908"/>
        </w:rPr>
        <w:t xml:space="preserve">Toolkit to Support Vaginal Birth and Reduce Primary Cesareans </w:t>
      </w:r>
    </w:p>
    <w:p w14:paraId="0A604952" w14:textId="77777777" w:rsidR="00E16EA2" w:rsidRPr="00EB2F79" w:rsidRDefault="00E16EA2" w:rsidP="00E16EA2">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75314850" wp14:editId="7EB02689">
            <wp:extent cx="1270000" cy="469900"/>
            <wp:effectExtent l="0" t="0" r="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0" cy="469900"/>
                    </a:xfrm>
                    <a:prstGeom prst="rect">
                      <a:avLst/>
                    </a:prstGeom>
                    <a:noFill/>
                    <a:ln>
                      <a:noFill/>
                    </a:ln>
                  </pic:spPr>
                </pic:pic>
              </a:graphicData>
            </a:graphic>
          </wp:inline>
        </w:drawing>
      </w:r>
    </w:p>
    <w:p w14:paraId="2AE98616" w14:textId="77777777" w:rsidR="00E16EA2" w:rsidRPr="00EB2F79" w:rsidRDefault="00E16EA2" w:rsidP="00E16EA2">
      <w:pPr>
        <w:widowControl w:val="0"/>
        <w:autoSpaceDE w:val="0"/>
        <w:autoSpaceDN w:val="0"/>
        <w:adjustRightInd w:val="0"/>
        <w:spacing w:after="240" w:line="440" w:lineRule="atLeast"/>
        <w:rPr>
          <w:rFonts w:asciiTheme="majorHAnsi" w:hAnsiTheme="majorHAnsi" w:cs="Times"/>
        </w:rPr>
      </w:pPr>
      <w:r w:rsidRPr="00EB2F79">
        <w:rPr>
          <w:rFonts w:asciiTheme="majorHAnsi" w:hAnsiTheme="majorHAnsi" w:cs="Times"/>
          <w:b/>
          <w:bCs/>
          <w:color w:val="D72908"/>
        </w:rPr>
        <w:t xml:space="preserve">Appendix T </w:t>
      </w:r>
    </w:p>
    <w:p w14:paraId="5BC9D5C7" w14:textId="77777777" w:rsidR="00E16EA2" w:rsidRPr="00EB2F79" w:rsidRDefault="00E16EA2" w:rsidP="00E16EA2">
      <w:pPr>
        <w:widowControl w:val="0"/>
        <w:autoSpaceDE w:val="0"/>
        <w:autoSpaceDN w:val="0"/>
        <w:adjustRightInd w:val="0"/>
        <w:spacing w:after="240" w:line="480" w:lineRule="atLeast"/>
        <w:rPr>
          <w:rFonts w:asciiTheme="majorHAnsi" w:hAnsiTheme="majorHAnsi" w:cs="Times"/>
        </w:rPr>
      </w:pPr>
      <w:r w:rsidRPr="00EB2F79">
        <w:rPr>
          <w:rFonts w:asciiTheme="majorHAnsi" w:hAnsiTheme="majorHAnsi" w:cs="Times"/>
          <w:color w:val="202F2D"/>
        </w:rPr>
        <w:t xml:space="preserve">Model policies </w:t>
      </w:r>
    </w:p>
    <w:p w14:paraId="691B20B0"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Continuous External Fetal Monitoring </w:t>
      </w:r>
    </w:p>
    <w:p w14:paraId="50C1E145" w14:textId="77777777" w:rsidR="00E16EA2" w:rsidRPr="00EB2F79" w:rsidRDefault="00E16EA2" w:rsidP="00E16EA2">
      <w:pPr>
        <w:widowControl w:val="0"/>
        <w:numPr>
          <w:ilvl w:val="0"/>
          <w:numId w:val="15"/>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New Roman"/>
          <w:color w:val="070909"/>
        </w:rPr>
        <w:t xml:space="preserve">CEFM is more appropriate for women at risk for complications because fetal conditions can deteriorate more rapidly in those cases </w:t>
      </w:r>
      <w:r w:rsidRPr="00EB2F79">
        <w:rPr>
          <w:rFonts w:ascii="MS Gothic" w:eastAsia="MS Gothic" w:hAnsi="MS Gothic" w:cs="MS Gothic" w:hint="eastAsia"/>
          <w:color w:val="070909"/>
        </w:rPr>
        <w:t> </w:t>
      </w:r>
    </w:p>
    <w:p w14:paraId="38EBEC08" w14:textId="77777777" w:rsidR="00E16EA2" w:rsidRPr="00EB2F79" w:rsidRDefault="00E16EA2" w:rsidP="00E16EA2">
      <w:pPr>
        <w:widowControl w:val="0"/>
        <w:numPr>
          <w:ilvl w:val="0"/>
          <w:numId w:val="15"/>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New Roman"/>
          <w:color w:val="070909"/>
        </w:rPr>
        <w:t xml:space="preserve">CEFM may be easier to monitor if RN staffing is a concern </w:t>
      </w:r>
      <w:r w:rsidRPr="00EB2F79">
        <w:rPr>
          <w:rFonts w:ascii="MS Gothic" w:eastAsia="MS Gothic" w:hAnsi="MS Gothic" w:cs="MS Gothic" w:hint="eastAsia"/>
          <w:color w:val="070909"/>
        </w:rPr>
        <w:t> </w:t>
      </w:r>
    </w:p>
    <w:p w14:paraId="4DCAD230" w14:textId="77777777" w:rsidR="00E16EA2" w:rsidRPr="00EB2F79" w:rsidRDefault="00E16EA2" w:rsidP="00E16EA2">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46C3512D" wp14:editId="4E0E0B7B">
            <wp:extent cx="1651000" cy="12700"/>
            <wp:effectExtent l="0" t="0" r="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0" cy="12700"/>
                    </a:xfrm>
                    <a:prstGeom prst="rect">
                      <a:avLst/>
                    </a:prstGeom>
                    <a:noFill/>
                    <a:ln>
                      <a:noFill/>
                    </a:ln>
                  </pic:spPr>
                </pic:pic>
              </a:graphicData>
            </a:graphic>
          </wp:inline>
        </w:drawing>
      </w:r>
    </w:p>
    <w:tbl>
      <w:tblPr>
        <w:tblW w:w="0" w:type="auto"/>
        <w:tblBorders>
          <w:top w:val="nil"/>
          <w:left w:val="nil"/>
          <w:right w:val="nil"/>
        </w:tblBorders>
        <w:tblLayout w:type="fixed"/>
        <w:tblLook w:val="0000" w:firstRow="0" w:lastRow="0" w:firstColumn="0" w:lastColumn="0" w:noHBand="0" w:noVBand="0"/>
      </w:tblPr>
      <w:tblGrid>
        <w:gridCol w:w="3120"/>
        <w:gridCol w:w="4800"/>
        <w:gridCol w:w="4320"/>
      </w:tblGrid>
      <w:tr w:rsidR="00E16EA2" w:rsidRPr="00EB2F79" w14:paraId="4EF169EE" w14:textId="77777777" w:rsidTr="000A1F3A">
        <w:tc>
          <w:tcPr>
            <w:tcW w:w="3120" w:type="dxa"/>
            <w:tcBorders>
              <w:top w:val="single" w:sz="4" w:space="0" w:color="0A0A09"/>
              <w:left w:val="single" w:sz="4" w:space="0" w:color="0A0A09"/>
              <w:bottom w:val="single" w:sz="4" w:space="0" w:color="0A0A09"/>
              <w:right w:val="single" w:sz="4" w:space="0" w:color="0A0A09"/>
            </w:tcBorders>
            <w:tcMar>
              <w:top w:w="20" w:type="nil"/>
              <w:left w:w="20" w:type="nil"/>
              <w:bottom w:w="20" w:type="nil"/>
              <w:right w:w="20" w:type="nil"/>
            </w:tcMar>
            <w:vAlign w:val="center"/>
          </w:tcPr>
          <w:p w14:paraId="78EE48C3" w14:textId="77777777" w:rsidR="00E16EA2" w:rsidRPr="00EB2F79" w:rsidRDefault="00E16EA2" w:rsidP="000A1F3A">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FHR Characteristic </w:t>
            </w:r>
          </w:p>
        </w:tc>
        <w:tc>
          <w:tcPr>
            <w:tcW w:w="480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686A4C0F" w14:textId="77777777" w:rsidR="00E16EA2" w:rsidRPr="00EB2F79" w:rsidRDefault="00E16EA2" w:rsidP="000A1F3A">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Doppler without Paper Printout </w:t>
            </w:r>
          </w:p>
        </w:tc>
        <w:tc>
          <w:tcPr>
            <w:tcW w:w="432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50F4D8F4" w14:textId="77777777" w:rsidR="00E16EA2" w:rsidRPr="00EB2F79" w:rsidRDefault="00E16EA2" w:rsidP="000A1F3A">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0BDB4940" wp14:editId="7695CE60">
                  <wp:extent cx="12700" cy="12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5C33EBFF" w14:textId="77777777" w:rsidR="00E16EA2" w:rsidRPr="00EB2F79" w:rsidRDefault="00E16EA2" w:rsidP="000A1F3A">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Electronic FHR Monitor </w:t>
            </w:r>
          </w:p>
        </w:tc>
      </w:tr>
      <w:tr w:rsidR="00E16EA2" w:rsidRPr="00EB2F79" w14:paraId="121A69E0" w14:textId="77777777" w:rsidTr="000A1F3A">
        <w:tblPrEx>
          <w:tblBorders>
            <w:top w:val="none" w:sz="0" w:space="0" w:color="auto"/>
          </w:tblBorders>
        </w:tblPrEx>
        <w:tc>
          <w:tcPr>
            <w:tcW w:w="3120" w:type="dxa"/>
            <w:tcBorders>
              <w:top w:val="single" w:sz="4" w:space="0" w:color="0A0A09"/>
              <w:left w:val="single" w:sz="4" w:space="0" w:color="0A0A09"/>
              <w:bottom w:val="single" w:sz="4" w:space="0" w:color="0A0A09"/>
              <w:right w:val="single" w:sz="4" w:space="0" w:color="0A0A09"/>
            </w:tcBorders>
            <w:tcMar>
              <w:top w:w="20" w:type="nil"/>
              <w:left w:w="20" w:type="nil"/>
              <w:bottom w:w="20" w:type="nil"/>
              <w:right w:w="20" w:type="nil"/>
            </w:tcMar>
            <w:vAlign w:val="center"/>
          </w:tcPr>
          <w:p w14:paraId="1E79B691" w14:textId="77777777" w:rsidR="00E16EA2" w:rsidRPr="00EB2F79" w:rsidRDefault="00E16EA2" w:rsidP="000A1F3A">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Variability </w:t>
            </w:r>
          </w:p>
        </w:tc>
        <w:tc>
          <w:tcPr>
            <w:tcW w:w="480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3E5D89C1" w14:textId="77777777" w:rsidR="00E16EA2" w:rsidRPr="00EB2F79" w:rsidRDefault="00E16EA2" w:rsidP="000A1F3A">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No </w:t>
            </w:r>
          </w:p>
        </w:tc>
        <w:tc>
          <w:tcPr>
            <w:tcW w:w="432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257A89FB" w14:textId="77777777" w:rsidR="00E16EA2" w:rsidRPr="00EB2F79" w:rsidRDefault="00E16EA2" w:rsidP="000A1F3A">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Yes </w:t>
            </w:r>
          </w:p>
          <w:p w14:paraId="690C25FE" w14:textId="77777777" w:rsidR="00E16EA2" w:rsidRPr="00EB2F79" w:rsidRDefault="00E16EA2" w:rsidP="000A1F3A">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6C1B2691" wp14:editId="68A385E1">
                  <wp:extent cx="12700" cy="12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6453F6A8" wp14:editId="042A76C8">
                  <wp:extent cx="12700" cy="12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B2F79">
              <w:rPr>
                <w:rFonts w:asciiTheme="majorHAnsi" w:hAnsiTheme="majorHAnsi" w:cs="Times"/>
              </w:rPr>
              <w:t xml:space="preserve"> </w:t>
            </w:r>
          </w:p>
        </w:tc>
      </w:tr>
      <w:tr w:rsidR="00E16EA2" w:rsidRPr="00EB2F79" w14:paraId="46671811" w14:textId="77777777" w:rsidTr="000A1F3A">
        <w:tblPrEx>
          <w:tblBorders>
            <w:top w:val="none" w:sz="0" w:space="0" w:color="auto"/>
          </w:tblBorders>
        </w:tblPrEx>
        <w:tc>
          <w:tcPr>
            <w:tcW w:w="3120" w:type="dxa"/>
            <w:tcBorders>
              <w:top w:val="single" w:sz="4" w:space="0" w:color="0A0A09"/>
              <w:left w:val="single" w:sz="4" w:space="0" w:color="0A0A09"/>
              <w:bottom w:val="single" w:sz="4" w:space="0" w:color="0A0A09"/>
              <w:right w:val="single" w:sz="4" w:space="0" w:color="0A0A09"/>
            </w:tcBorders>
            <w:tcMar>
              <w:top w:w="20" w:type="nil"/>
              <w:left w:w="20" w:type="nil"/>
              <w:bottom w:w="20" w:type="nil"/>
              <w:right w:w="20" w:type="nil"/>
            </w:tcMar>
            <w:vAlign w:val="center"/>
          </w:tcPr>
          <w:p w14:paraId="1A5C7FBC" w14:textId="77777777" w:rsidR="00E16EA2" w:rsidRPr="00EB2F79" w:rsidRDefault="00E16EA2" w:rsidP="000A1F3A">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lastRenderedPageBreak/>
              <w:t xml:space="preserve">Baseline rate </w:t>
            </w:r>
          </w:p>
        </w:tc>
        <w:tc>
          <w:tcPr>
            <w:tcW w:w="480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699CFC1A" w14:textId="77777777" w:rsidR="00E16EA2" w:rsidRPr="00EB2F79" w:rsidRDefault="00E16EA2" w:rsidP="000A1F3A">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Yes </w:t>
            </w:r>
          </w:p>
        </w:tc>
        <w:tc>
          <w:tcPr>
            <w:tcW w:w="432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4680631D" w14:textId="77777777" w:rsidR="00E16EA2" w:rsidRPr="00EB2F79" w:rsidRDefault="00E16EA2" w:rsidP="000A1F3A">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Yes </w:t>
            </w:r>
          </w:p>
        </w:tc>
      </w:tr>
      <w:tr w:rsidR="00E16EA2" w:rsidRPr="00EB2F79" w14:paraId="54C6376C" w14:textId="77777777" w:rsidTr="000A1F3A">
        <w:tblPrEx>
          <w:tblBorders>
            <w:top w:val="none" w:sz="0" w:space="0" w:color="auto"/>
          </w:tblBorders>
        </w:tblPrEx>
        <w:tc>
          <w:tcPr>
            <w:tcW w:w="3120" w:type="dxa"/>
            <w:tcBorders>
              <w:top w:val="single" w:sz="4" w:space="0" w:color="0A0A09"/>
              <w:left w:val="single" w:sz="4" w:space="0" w:color="0A0A09"/>
              <w:bottom w:val="single" w:sz="4" w:space="0" w:color="0A0A09"/>
              <w:right w:val="single" w:sz="4" w:space="0" w:color="0A0A09"/>
            </w:tcBorders>
            <w:tcMar>
              <w:top w:w="20" w:type="nil"/>
              <w:left w:w="20" w:type="nil"/>
              <w:bottom w:w="20" w:type="nil"/>
              <w:right w:w="20" w:type="nil"/>
            </w:tcMar>
            <w:vAlign w:val="center"/>
          </w:tcPr>
          <w:p w14:paraId="7C13176B" w14:textId="77777777" w:rsidR="00E16EA2" w:rsidRPr="00EB2F79" w:rsidRDefault="00E16EA2" w:rsidP="000A1F3A">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Accelerations </w:t>
            </w:r>
          </w:p>
        </w:tc>
        <w:tc>
          <w:tcPr>
            <w:tcW w:w="480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03765C82" w14:textId="77777777" w:rsidR="00E16EA2" w:rsidRPr="00EB2F79" w:rsidRDefault="00E16EA2" w:rsidP="000A1F3A">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Detects increases </w:t>
            </w:r>
          </w:p>
        </w:tc>
        <w:tc>
          <w:tcPr>
            <w:tcW w:w="432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6EC7ABC9" w14:textId="77777777" w:rsidR="00E16EA2" w:rsidRPr="00EB2F79" w:rsidRDefault="00E16EA2" w:rsidP="000A1F3A">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Yes </w:t>
            </w:r>
          </w:p>
          <w:p w14:paraId="7D161F93" w14:textId="77777777" w:rsidR="00E16EA2" w:rsidRPr="00EB2F79" w:rsidRDefault="00E16EA2" w:rsidP="000A1F3A">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6C1B91C6" wp14:editId="78B43ED4">
                  <wp:extent cx="12700" cy="12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35DB4C6B" wp14:editId="390F7306">
                  <wp:extent cx="12700" cy="12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B2F79">
              <w:rPr>
                <w:rFonts w:asciiTheme="majorHAnsi" w:hAnsiTheme="majorHAnsi" w:cs="Times"/>
              </w:rPr>
              <w:t xml:space="preserve"> </w:t>
            </w:r>
          </w:p>
        </w:tc>
      </w:tr>
      <w:tr w:rsidR="00E16EA2" w:rsidRPr="00EB2F79" w14:paraId="2870C9D3" w14:textId="77777777" w:rsidTr="000A1F3A">
        <w:tc>
          <w:tcPr>
            <w:tcW w:w="3120" w:type="dxa"/>
            <w:tcBorders>
              <w:top w:val="single" w:sz="4" w:space="0" w:color="0A0A09"/>
              <w:left w:val="single" w:sz="4" w:space="0" w:color="0A0A09"/>
              <w:bottom w:val="single" w:sz="4" w:space="0" w:color="0A0A09"/>
              <w:right w:val="single" w:sz="4" w:space="0" w:color="0A0A09"/>
            </w:tcBorders>
            <w:tcMar>
              <w:top w:w="20" w:type="nil"/>
              <w:left w:w="20" w:type="nil"/>
              <w:bottom w:w="20" w:type="nil"/>
              <w:right w:w="20" w:type="nil"/>
            </w:tcMar>
            <w:vAlign w:val="center"/>
          </w:tcPr>
          <w:p w14:paraId="53490F29" w14:textId="77777777" w:rsidR="00E16EA2" w:rsidRPr="00EB2F79" w:rsidRDefault="00E16EA2" w:rsidP="000A1F3A">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Decelerations </w:t>
            </w:r>
          </w:p>
        </w:tc>
        <w:tc>
          <w:tcPr>
            <w:tcW w:w="480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34D78B6F" w14:textId="77777777" w:rsidR="00E16EA2" w:rsidRPr="00EB2F79" w:rsidRDefault="00E16EA2" w:rsidP="000A1F3A">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Detects decreases </w:t>
            </w:r>
          </w:p>
        </w:tc>
        <w:tc>
          <w:tcPr>
            <w:tcW w:w="432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4C0CFE9C" w14:textId="77777777" w:rsidR="00E16EA2" w:rsidRPr="00EB2F79" w:rsidRDefault="00E16EA2" w:rsidP="000A1F3A">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Differentiates types of decelerations </w:t>
            </w:r>
          </w:p>
          <w:p w14:paraId="299085FB" w14:textId="77777777" w:rsidR="00E16EA2" w:rsidRPr="00EB2F79" w:rsidRDefault="00E16EA2" w:rsidP="000A1F3A">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20BC71F7" wp14:editId="786CE0D3">
                  <wp:extent cx="12700" cy="203200"/>
                  <wp:effectExtent l="0" t="0" r="1270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203200"/>
                          </a:xfrm>
                          <a:prstGeom prst="rect">
                            <a:avLst/>
                          </a:prstGeom>
                          <a:noFill/>
                          <a:ln>
                            <a:noFill/>
                          </a:ln>
                        </pic:spPr>
                      </pic:pic>
                    </a:graphicData>
                  </a:graphic>
                </wp:inline>
              </w:drawing>
            </w:r>
            <w:r w:rsidRPr="00EB2F79">
              <w:rPr>
                <w:rFonts w:asciiTheme="majorHAnsi" w:hAnsiTheme="majorHAnsi" w:cs="Times"/>
              </w:rPr>
              <w:t xml:space="preserve"> </w:t>
            </w:r>
          </w:p>
        </w:tc>
      </w:tr>
    </w:tbl>
    <w:p w14:paraId="09FB5CC0"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Deciding on the Appropriate Method of Monitoring </w:t>
      </w:r>
      <w:r w:rsidRPr="00EB2F79">
        <w:rPr>
          <w:rFonts w:asciiTheme="majorHAnsi" w:hAnsiTheme="majorHAnsi" w:cs="Times New Roman"/>
          <w:color w:val="070909"/>
        </w:rPr>
        <w:t xml:space="preserve">(See Appendix A) </w:t>
      </w:r>
    </w:p>
    <w:p w14:paraId="0B21F4F7" w14:textId="77777777" w:rsidR="00E16EA2" w:rsidRPr="00EB2F79" w:rsidRDefault="00E16EA2" w:rsidP="00E16EA2">
      <w:pPr>
        <w:widowControl w:val="0"/>
        <w:numPr>
          <w:ilvl w:val="0"/>
          <w:numId w:val="16"/>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w:b/>
          <w:bCs/>
          <w:color w:val="070909"/>
        </w:rPr>
        <w:t xml:space="preserve">The Patient’s Role </w:t>
      </w:r>
      <w:r w:rsidRPr="00EB2F79">
        <w:rPr>
          <w:rFonts w:ascii="MS Gothic" w:eastAsia="MS Gothic" w:hAnsi="MS Gothic" w:cs="MS Gothic" w:hint="eastAsia"/>
          <w:color w:val="070909"/>
        </w:rPr>
        <w:t> </w:t>
      </w:r>
      <w:r w:rsidRPr="00EB2F79">
        <w:rPr>
          <w:rFonts w:asciiTheme="majorHAnsi" w:hAnsiTheme="majorHAnsi" w:cs="Times New Roman"/>
          <w:color w:val="070909"/>
        </w:rPr>
        <w:t xml:space="preserve">All low-risk patients should be offered IA. Ideally this conversation should take place in the antenatal period and be documented in the patient’s chart. In the absence of clinical risk factors or staffing problems, the patient can decide whether IA is right for her labor </w:t>
      </w:r>
      <w:r w:rsidRPr="00EB2F79">
        <w:rPr>
          <w:rFonts w:ascii="MS Gothic" w:eastAsia="MS Gothic" w:hAnsi="MS Gothic" w:cs="MS Gothic" w:hint="eastAsia"/>
          <w:color w:val="070909"/>
        </w:rPr>
        <w:t> </w:t>
      </w:r>
    </w:p>
    <w:p w14:paraId="30BF5896" w14:textId="77777777" w:rsidR="00E16EA2" w:rsidRPr="00EB2F79" w:rsidRDefault="00E16EA2" w:rsidP="00E16EA2">
      <w:pPr>
        <w:widowControl w:val="0"/>
        <w:numPr>
          <w:ilvl w:val="0"/>
          <w:numId w:val="16"/>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w:b/>
          <w:bCs/>
          <w:color w:val="070909"/>
        </w:rPr>
        <w:t>The Nurse’s Role</w:t>
      </w:r>
      <w:r w:rsidRPr="00EB2F79">
        <w:rPr>
          <w:rFonts w:ascii="MS Gothic" w:eastAsia="MS Gothic" w:hAnsi="MS Gothic" w:cs="MS Gothic" w:hint="eastAsia"/>
          <w:b/>
          <w:bCs/>
          <w:color w:val="070909"/>
        </w:rPr>
        <w:t> </w:t>
      </w:r>
      <w:r w:rsidRPr="00EB2F79">
        <w:rPr>
          <w:rFonts w:asciiTheme="majorHAnsi" w:hAnsiTheme="majorHAnsi" w:cs="Times New Roman"/>
          <w:color w:val="070909"/>
        </w:rPr>
        <w:t xml:space="preserve">The ability to use IA will be part of the standard skill set of all nurses taking care of laboring patients at the Birth Center. The nurse has the responsibility to decline to use IA if he or she feels that staffing does not permit IA. In these cases the nurse should let the provider know in a timely fashion that the nurse is unable to provide IA. The nurse can advocate for IA in a patient that he or she feels qualifies for IA or advocate for EFM in the patient who he or she feels needs to have EFM. </w:t>
      </w:r>
      <w:r w:rsidRPr="00EB2F79">
        <w:rPr>
          <w:rFonts w:ascii="MS Gothic" w:eastAsia="MS Gothic" w:hAnsi="MS Gothic" w:cs="MS Gothic" w:hint="eastAsia"/>
          <w:color w:val="070909"/>
        </w:rPr>
        <w:t> </w:t>
      </w:r>
    </w:p>
    <w:p w14:paraId="37B63674" w14:textId="77777777" w:rsidR="00E16EA2" w:rsidRPr="00EB2F79" w:rsidRDefault="00E16EA2" w:rsidP="00E16EA2">
      <w:pPr>
        <w:widowControl w:val="0"/>
        <w:numPr>
          <w:ilvl w:val="0"/>
          <w:numId w:val="16"/>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w:b/>
          <w:bCs/>
          <w:color w:val="070909"/>
        </w:rPr>
        <w:t>The Provider’s Role</w:t>
      </w:r>
      <w:r w:rsidRPr="00EB2F79">
        <w:rPr>
          <w:rFonts w:ascii="MS Gothic" w:eastAsia="MS Gothic" w:hAnsi="MS Gothic" w:cs="MS Gothic" w:hint="eastAsia"/>
          <w:b/>
          <w:bCs/>
          <w:color w:val="070909"/>
        </w:rPr>
        <w:t> </w:t>
      </w:r>
      <w:r w:rsidRPr="00EB2F79">
        <w:rPr>
          <w:rFonts w:asciiTheme="majorHAnsi" w:hAnsiTheme="majorHAnsi" w:cs="Times New Roman"/>
          <w:color w:val="070909"/>
        </w:rPr>
        <w:t xml:space="preserve">On admission the provider will evaluate the initial fetal monitoring tracing and the patient’s risk factors and decide whether the patient is appropriate for IA. All low risk women should be offered IA and counseled regarding the advantages and disadvantages. </w:t>
      </w:r>
      <w:r w:rsidRPr="00EB2F79">
        <w:rPr>
          <w:rFonts w:ascii="MS Gothic" w:eastAsia="MS Gothic" w:hAnsi="MS Gothic" w:cs="MS Gothic" w:hint="eastAsia"/>
          <w:color w:val="070909"/>
        </w:rPr>
        <w:t> </w:t>
      </w:r>
    </w:p>
    <w:p w14:paraId="6453D050" w14:textId="77777777" w:rsidR="00E16EA2" w:rsidRPr="00EB2F79" w:rsidRDefault="00E16EA2" w:rsidP="00E16EA2">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03FA0587" wp14:editId="29B2BDB9">
            <wp:extent cx="1371600" cy="12700"/>
            <wp:effectExtent l="0" t="0" r="0" b="127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12700"/>
                    </a:xfrm>
                    <a:prstGeom prst="rect">
                      <a:avLst/>
                    </a:prstGeom>
                    <a:noFill/>
                    <a:ln>
                      <a:noFill/>
                    </a:ln>
                  </pic:spPr>
                </pic:pic>
              </a:graphicData>
            </a:graphic>
          </wp:inline>
        </w:drawing>
      </w:r>
    </w:p>
    <w:p w14:paraId="7E6B7489" w14:textId="77777777" w:rsidR="00E16EA2" w:rsidRPr="00EB2F79" w:rsidRDefault="00E16EA2" w:rsidP="00E16EA2">
      <w:pPr>
        <w:widowControl w:val="0"/>
        <w:autoSpaceDE w:val="0"/>
        <w:autoSpaceDN w:val="0"/>
        <w:adjustRightInd w:val="0"/>
        <w:spacing w:after="240" w:line="300" w:lineRule="atLeast"/>
        <w:rPr>
          <w:rFonts w:asciiTheme="majorHAnsi" w:hAnsiTheme="majorHAnsi" w:cs="Times"/>
        </w:rPr>
      </w:pPr>
      <w:r w:rsidRPr="00EB2F79">
        <w:rPr>
          <w:rFonts w:asciiTheme="majorHAnsi" w:hAnsiTheme="majorHAnsi" w:cs="Calibri"/>
          <w:color w:val="070909"/>
        </w:rPr>
        <w:t xml:space="preserve">Created 2/2016 Page </w:t>
      </w:r>
      <w:r w:rsidRPr="00EB2F79">
        <w:rPr>
          <w:rFonts w:asciiTheme="majorHAnsi" w:hAnsiTheme="majorHAnsi" w:cs="Calibri"/>
          <w:b/>
          <w:bCs/>
          <w:color w:val="070909"/>
        </w:rPr>
        <w:t xml:space="preserve">3 </w:t>
      </w:r>
      <w:r w:rsidRPr="00EB2F79">
        <w:rPr>
          <w:rFonts w:asciiTheme="majorHAnsi" w:hAnsiTheme="majorHAnsi" w:cs="Calibri"/>
          <w:color w:val="070909"/>
        </w:rPr>
        <w:t xml:space="preserve">of </w:t>
      </w:r>
      <w:r w:rsidRPr="00EB2F79">
        <w:rPr>
          <w:rFonts w:asciiTheme="majorHAnsi" w:hAnsiTheme="majorHAnsi" w:cs="Calibri"/>
          <w:b/>
          <w:bCs/>
          <w:color w:val="070909"/>
        </w:rPr>
        <w:t xml:space="preserve">14 </w:t>
      </w:r>
    </w:p>
    <w:p w14:paraId="7B62A60D" w14:textId="77777777" w:rsidR="00E16EA2" w:rsidRPr="00EB2F79" w:rsidRDefault="00E16EA2" w:rsidP="00E16EA2">
      <w:pPr>
        <w:widowControl w:val="0"/>
        <w:autoSpaceDE w:val="0"/>
        <w:autoSpaceDN w:val="0"/>
        <w:adjustRightInd w:val="0"/>
        <w:spacing w:after="240" w:line="260" w:lineRule="atLeast"/>
        <w:rPr>
          <w:rFonts w:asciiTheme="majorHAnsi" w:hAnsiTheme="majorHAnsi" w:cs="Times"/>
        </w:rPr>
      </w:pPr>
      <w:r w:rsidRPr="00EB2F79">
        <w:rPr>
          <w:rFonts w:asciiTheme="majorHAnsi" w:hAnsiTheme="majorHAnsi" w:cs="Times"/>
          <w:color w:val="D72908"/>
        </w:rPr>
        <w:t xml:space="preserve">CMQCC Toolkit to Support Vaginal Birth and Reduce Primary Cesareans </w:t>
      </w:r>
    </w:p>
    <w:p w14:paraId="12892B59" w14:textId="77777777" w:rsidR="00E16EA2" w:rsidRPr="00EB2F79" w:rsidRDefault="00E16EA2" w:rsidP="00E16EA2">
      <w:pPr>
        <w:widowControl w:val="0"/>
        <w:autoSpaceDE w:val="0"/>
        <w:autoSpaceDN w:val="0"/>
        <w:adjustRightInd w:val="0"/>
        <w:spacing w:after="240" w:line="260" w:lineRule="atLeast"/>
        <w:rPr>
          <w:rFonts w:asciiTheme="majorHAnsi" w:hAnsiTheme="majorHAnsi" w:cs="Times"/>
        </w:rPr>
      </w:pPr>
      <w:r w:rsidRPr="00EB2F79">
        <w:rPr>
          <w:rFonts w:asciiTheme="majorHAnsi" w:hAnsiTheme="majorHAnsi" w:cs="Times"/>
          <w:b/>
          <w:bCs/>
          <w:color w:val="D72908"/>
        </w:rPr>
        <w:t xml:space="preserve">123 </w:t>
      </w:r>
    </w:p>
    <w:p w14:paraId="3350BB17" w14:textId="77777777" w:rsidR="00E16EA2" w:rsidRPr="00EB2F79" w:rsidRDefault="00E16EA2" w:rsidP="00E16EA2">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49252618" wp14:editId="31332FED">
            <wp:extent cx="12700" cy="190500"/>
            <wp:effectExtent l="0" t="0" r="12700" b="127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90500"/>
                    </a:xfrm>
                    <a:prstGeom prst="rect">
                      <a:avLst/>
                    </a:prstGeom>
                    <a:noFill/>
                    <a:ln>
                      <a:noFill/>
                    </a:ln>
                  </pic:spPr>
                </pic:pic>
              </a:graphicData>
            </a:graphic>
          </wp:inline>
        </w:drawing>
      </w:r>
      <w:r w:rsidRPr="00EB2F79">
        <w:rPr>
          <w:rFonts w:asciiTheme="majorHAnsi" w:hAnsiTheme="majorHAnsi" w:cs="Times"/>
        </w:rPr>
        <w:t xml:space="preserve"> </w:t>
      </w:r>
    </w:p>
    <w:p w14:paraId="3B263F51" w14:textId="77777777" w:rsidR="00E16EA2" w:rsidRPr="00EB2F79" w:rsidRDefault="00E16EA2" w:rsidP="00E16EA2">
      <w:pPr>
        <w:widowControl w:val="0"/>
        <w:autoSpaceDE w:val="0"/>
        <w:autoSpaceDN w:val="0"/>
        <w:adjustRightInd w:val="0"/>
        <w:spacing w:after="240" w:line="260" w:lineRule="atLeast"/>
        <w:rPr>
          <w:rFonts w:asciiTheme="majorHAnsi" w:hAnsiTheme="majorHAnsi" w:cs="Times"/>
        </w:rPr>
      </w:pPr>
      <w:r w:rsidRPr="00EB2F79">
        <w:rPr>
          <w:rFonts w:asciiTheme="majorHAnsi" w:hAnsiTheme="majorHAnsi" w:cs="Times"/>
          <w:b/>
          <w:bCs/>
          <w:color w:val="D72908"/>
        </w:rPr>
        <w:t xml:space="preserve">124 </w:t>
      </w:r>
    </w:p>
    <w:p w14:paraId="4557D7B9" w14:textId="77777777" w:rsidR="00E16EA2" w:rsidRPr="00EB2F79" w:rsidRDefault="00E16EA2" w:rsidP="00E16EA2">
      <w:pPr>
        <w:widowControl w:val="0"/>
        <w:autoSpaceDE w:val="0"/>
        <w:autoSpaceDN w:val="0"/>
        <w:adjustRightInd w:val="0"/>
        <w:spacing w:after="240" w:line="260" w:lineRule="atLeast"/>
        <w:rPr>
          <w:rFonts w:asciiTheme="majorHAnsi" w:hAnsiTheme="majorHAnsi" w:cs="Times"/>
        </w:rPr>
      </w:pPr>
      <w:r w:rsidRPr="00EB2F79">
        <w:rPr>
          <w:rFonts w:asciiTheme="majorHAnsi" w:hAnsiTheme="majorHAnsi" w:cs="Times"/>
          <w:b/>
          <w:bCs/>
          <w:i/>
          <w:iCs/>
          <w:color w:val="D72908"/>
        </w:rPr>
        <w:t xml:space="preserve">CMQCC </w:t>
      </w:r>
      <w:r w:rsidRPr="00EB2F79">
        <w:rPr>
          <w:rFonts w:asciiTheme="majorHAnsi" w:hAnsiTheme="majorHAnsi" w:cs="Times"/>
          <w:i/>
          <w:iCs/>
          <w:color w:val="D72908"/>
        </w:rPr>
        <w:t xml:space="preserve">Toolkit to Support Vaginal Birth and Reduce Primary Cesareans </w:t>
      </w:r>
    </w:p>
    <w:p w14:paraId="55FBB11E"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Documentation of the FHR in the medical record may occur at intervals that are different from assessment. When assessment and documentation are done at different intervals, this should be specified in the notes section of </w:t>
      </w:r>
      <w:proofErr w:type="spellStart"/>
      <w:r w:rsidRPr="00EB2F79">
        <w:rPr>
          <w:rFonts w:asciiTheme="majorHAnsi" w:hAnsiTheme="majorHAnsi" w:cs="Times New Roman"/>
          <w:color w:val="070909"/>
        </w:rPr>
        <w:t>WatchChild</w:t>
      </w:r>
      <w:proofErr w:type="spellEnd"/>
      <w:r w:rsidRPr="00EB2F79">
        <w:rPr>
          <w:rFonts w:asciiTheme="majorHAnsi" w:hAnsiTheme="majorHAnsi" w:cs="Times New Roman"/>
          <w:color w:val="070909"/>
        </w:rPr>
        <w:t xml:space="preserve">. For example, “assessing FHR q 5” can be written in the notes, while a complete “Fetal Assessment” screen is done every 15 minutes. (See Appendix B for further documentation instructions.) </w:t>
      </w:r>
    </w:p>
    <w:p w14:paraId="33C6AEBB" w14:textId="77777777" w:rsidR="00E16EA2" w:rsidRPr="00EB2F79" w:rsidRDefault="00E16EA2" w:rsidP="00E16EA2">
      <w:pPr>
        <w:widowControl w:val="0"/>
        <w:autoSpaceDE w:val="0"/>
        <w:autoSpaceDN w:val="0"/>
        <w:adjustRightInd w:val="0"/>
        <w:spacing w:after="240" w:line="440" w:lineRule="atLeast"/>
        <w:rPr>
          <w:rFonts w:asciiTheme="majorHAnsi" w:hAnsiTheme="majorHAnsi" w:cs="Times"/>
        </w:rPr>
      </w:pPr>
      <w:r w:rsidRPr="00EB2F79">
        <w:rPr>
          <w:rFonts w:asciiTheme="majorHAnsi" w:hAnsiTheme="majorHAnsi" w:cs="Times"/>
          <w:b/>
          <w:bCs/>
          <w:color w:val="D72908"/>
        </w:rPr>
        <w:t xml:space="preserve">Appendix T </w:t>
      </w:r>
    </w:p>
    <w:p w14:paraId="682A05D0" w14:textId="77777777" w:rsidR="00E16EA2" w:rsidRPr="00EB2F79" w:rsidRDefault="00E16EA2" w:rsidP="00E16EA2">
      <w:pPr>
        <w:widowControl w:val="0"/>
        <w:autoSpaceDE w:val="0"/>
        <w:autoSpaceDN w:val="0"/>
        <w:adjustRightInd w:val="0"/>
        <w:spacing w:after="240" w:line="480" w:lineRule="atLeast"/>
        <w:rPr>
          <w:rFonts w:asciiTheme="majorHAnsi" w:hAnsiTheme="majorHAnsi" w:cs="Times"/>
        </w:rPr>
      </w:pPr>
      <w:r w:rsidRPr="00EB2F79">
        <w:rPr>
          <w:rFonts w:asciiTheme="majorHAnsi" w:hAnsiTheme="majorHAnsi" w:cs="Times"/>
          <w:color w:val="202F2D"/>
        </w:rPr>
        <w:lastRenderedPageBreak/>
        <w:t xml:space="preserve">Model policies </w:t>
      </w:r>
    </w:p>
    <w:p w14:paraId="2F2DDA26" w14:textId="77777777" w:rsidR="00E16EA2" w:rsidRPr="00EB2F79" w:rsidRDefault="00E16EA2" w:rsidP="00E16EA2">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13C25C56" wp14:editId="225CFC6D">
            <wp:extent cx="1270000" cy="469900"/>
            <wp:effectExtent l="0" t="0" r="0" b="127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0" cy="4699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644CA961" wp14:editId="6C0AC886">
            <wp:extent cx="1651000" cy="12700"/>
            <wp:effectExtent l="0" t="0" r="0" b="1270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0" cy="12700"/>
                    </a:xfrm>
                    <a:prstGeom prst="rect">
                      <a:avLst/>
                    </a:prstGeom>
                    <a:noFill/>
                    <a:ln>
                      <a:noFill/>
                    </a:ln>
                  </pic:spPr>
                </pic:pic>
              </a:graphicData>
            </a:graphic>
          </wp:inline>
        </w:drawing>
      </w:r>
    </w:p>
    <w:p w14:paraId="0D16B8A0"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PROCEDURE: </w:t>
      </w:r>
    </w:p>
    <w:p w14:paraId="3BB59D47"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(See Appendix D for the Procedure of Fetal Monitoring) FREQUENCY OF ASSESSMENT AND DOCUMENTATION </w:t>
      </w:r>
    </w:p>
    <w:tbl>
      <w:tblPr>
        <w:tblW w:w="0" w:type="auto"/>
        <w:tblBorders>
          <w:top w:val="nil"/>
          <w:left w:val="nil"/>
          <w:right w:val="nil"/>
        </w:tblBorders>
        <w:tblLayout w:type="fixed"/>
        <w:tblLook w:val="0000" w:firstRow="0" w:lastRow="0" w:firstColumn="0" w:lastColumn="0" w:noHBand="0" w:noVBand="0"/>
      </w:tblPr>
      <w:tblGrid>
        <w:gridCol w:w="5100"/>
        <w:gridCol w:w="5080"/>
        <w:gridCol w:w="5080"/>
      </w:tblGrid>
      <w:tr w:rsidR="00E16EA2" w:rsidRPr="00EB2F79" w14:paraId="396C5303" w14:textId="77777777" w:rsidTr="000A1F3A">
        <w:tc>
          <w:tcPr>
            <w:tcW w:w="510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415F8DC0" w14:textId="77777777" w:rsidR="00E16EA2" w:rsidRPr="00EB2F79" w:rsidRDefault="00E16EA2" w:rsidP="000A1F3A">
            <w:pPr>
              <w:widowControl w:val="0"/>
              <w:autoSpaceDE w:val="0"/>
              <w:autoSpaceDN w:val="0"/>
              <w:adjustRightInd w:val="0"/>
              <w:spacing w:line="280" w:lineRule="atLeast"/>
              <w:rPr>
                <w:rFonts w:asciiTheme="majorHAnsi" w:hAnsiTheme="majorHAnsi" w:cs="Times"/>
              </w:rPr>
            </w:pPr>
          </w:p>
        </w:tc>
        <w:tc>
          <w:tcPr>
            <w:tcW w:w="508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09CDDA3E" w14:textId="77777777" w:rsidR="00E16EA2" w:rsidRPr="00EB2F79" w:rsidRDefault="00E16EA2" w:rsidP="000A1F3A">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Assessment </w:t>
            </w:r>
          </w:p>
        </w:tc>
        <w:tc>
          <w:tcPr>
            <w:tcW w:w="508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393A27AF" w14:textId="77777777" w:rsidR="00E16EA2" w:rsidRPr="00EB2F79" w:rsidRDefault="00E16EA2" w:rsidP="000A1F3A">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Documentation </w:t>
            </w:r>
          </w:p>
          <w:p w14:paraId="07113008" w14:textId="77777777" w:rsidR="00E16EA2" w:rsidRPr="00EB2F79" w:rsidRDefault="00E16EA2" w:rsidP="000A1F3A">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74BBB829" wp14:editId="6094E3EB">
                  <wp:extent cx="12700" cy="127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B2F79">
              <w:rPr>
                <w:rFonts w:asciiTheme="majorHAnsi" w:hAnsiTheme="majorHAnsi" w:cs="Times"/>
              </w:rPr>
              <w:t xml:space="preserve"> </w:t>
            </w:r>
          </w:p>
        </w:tc>
      </w:tr>
      <w:tr w:rsidR="00E16EA2" w:rsidRPr="00EB2F79" w14:paraId="1B82671A" w14:textId="77777777" w:rsidTr="000A1F3A">
        <w:tblPrEx>
          <w:tblBorders>
            <w:top w:val="none" w:sz="0" w:space="0" w:color="auto"/>
          </w:tblBorders>
        </w:tblPrEx>
        <w:tc>
          <w:tcPr>
            <w:tcW w:w="510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0BB96519" w14:textId="77777777" w:rsidR="00E16EA2" w:rsidRPr="00EB2F79" w:rsidRDefault="00E16EA2" w:rsidP="000A1F3A">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Antepartum, not in labor </w:t>
            </w:r>
          </w:p>
        </w:tc>
        <w:tc>
          <w:tcPr>
            <w:tcW w:w="508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62681CBD" w14:textId="77777777" w:rsidR="00E16EA2" w:rsidRPr="00EB2F79" w:rsidRDefault="00E16EA2" w:rsidP="000A1F3A">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Individualized per orders. </w:t>
            </w:r>
          </w:p>
        </w:tc>
        <w:tc>
          <w:tcPr>
            <w:tcW w:w="508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4F236264" w14:textId="77777777" w:rsidR="00E16EA2" w:rsidRPr="00EB2F79" w:rsidRDefault="00E16EA2" w:rsidP="000A1F3A">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Individualized per orders. </w:t>
            </w:r>
          </w:p>
        </w:tc>
      </w:tr>
      <w:tr w:rsidR="00E16EA2" w:rsidRPr="00EB2F79" w14:paraId="11CD6328" w14:textId="77777777" w:rsidTr="000A1F3A">
        <w:tblPrEx>
          <w:tblBorders>
            <w:top w:val="none" w:sz="0" w:space="0" w:color="auto"/>
          </w:tblBorders>
        </w:tblPrEx>
        <w:tc>
          <w:tcPr>
            <w:tcW w:w="510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74BA22F0" w14:textId="77777777" w:rsidR="00E16EA2" w:rsidRPr="00EB2F79" w:rsidRDefault="00E16EA2" w:rsidP="000A1F3A">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Latent phase labor </w:t>
            </w:r>
          </w:p>
        </w:tc>
        <w:tc>
          <w:tcPr>
            <w:tcW w:w="508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23DB50DE" w14:textId="77777777" w:rsidR="00E16EA2" w:rsidRPr="00EB2F79" w:rsidRDefault="00E16EA2" w:rsidP="000A1F3A">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If on continuous monitoring, assess hourly, unless clinical condition indicates increased frequency of assessment/documentation. </w:t>
            </w:r>
          </w:p>
        </w:tc>
        <w:tc>
          <w:tcPr>
            <w:tcW w:w="508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2FBA1BE8" w14:textId="77777777" w:rsidR="00E16EA2" w:rsidRPr="00EB2F79" w:rsidRDefault="00E16EA2" w:rsidP="000A1F3A">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If on continuous monitoring, document hourly, unless clinical condition indicates increased frequency of assessment/documentation. </w:t>
            </w:r>
          </w:p>
        </w:tc>
      </w:tr>
      <w:tr w:rsidR="00E16EA2" w:rsidRPr="00EB2F79" w14:paraId="44DF0BCE" w14:textId="77777777" w:rsidTr="000A1F3A">
        <w:tblPrEx>
          <w:tblBorders>
            <w:top w:val="none" w:sz="0" w:space="0" w:color="auto"/>
          </w:tblBorders>
        </w:tblPrEx>
        <w:tc>
          <w:tcPr>
            <w:tcW w:w="510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0F61C123" w14:textId="77777777" w:rsidR="00E16EA2" w:rsidRPr="00EB2F79" w:rsidRDefault="00E16EA2" w:rsidP="000A1F3A">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Active phase labor: </w:t>
            </w:r>
          </w:p>
          <w:p w14:paraId="343B19C2" w14:textId="77777777" w:rsidR="00E16EA2" w:rsidRPr="00EB2F79" w:rsidRDefault="00E16EA2" w:rsidP="000A1F3A">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Intermittent Auscultation </w:t>
            </w:r>
          </w:p>
        </w:tc>
        <w:tc>
          <w:tcPr>
            <w:tcW w:w="508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5A57EA3D" w14:textId="77777777" w:rsidR="00E16EA2" w:rsidRPr="00EB2F79" w:rsidRDefault="00E16EA2" w:rsidP="000A1F3A">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Assess every 30 minutes </w:t>
            </w:r>
          </w:p>
          <w:p w14:paraId="79C1F9ED" w14:textId="77777777" w:rsidR="00E16EA2" w:rsidRPr="00EB2F79" w:rsidRDefault="00E16EA2" w:rsidP="000A1F3A">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Note: There is no need to get a continuous EFM strip at the change of shift </w:t>
            </w:r>
          </w:p>
        </w:tc>
        <w:tc>
          <w:tcPr>
            <w:tcW w:w="508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219DFC26" w14:textId="77777777" w:rsidR="00E16EA2" w:rsidRPr="00EB2F79" w:rsidRDefault="00E16EA2" w:rsidP="000A1F3A">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Document every 30 minutes </w:t>
            </w:r>
          </w:p>
        </w:tc>
      </w:tr>
      <w:tr w:rsidR="00E16EA2" w:rsidRPr="00EB2F79" w14:paraId="4AF4EF7F" w14:textId="77777777" w:rsidTr="000A1F3A">
        <w:tblPrEx>
          <w:tblBorders>
            <w:top w:val="none" w:sz="0" w:space="0" w:color="auto"/>
          </w:tblBorders>
        </w:tblPrEx>
        <w:tc>
          <w:tcPr>
            <w:tcW w:w="510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3BD4BB0C" w14:textId="77777777" w:rsidR="00E16EA2" w:rsidRPr="00EB2F79" w:rsidRDefault="00E16EA2" w:rsidP="000A1F3A">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Active phase labor: </w:t>
            </w:r>
          </w:p>
          <w:p w14:paraId="6B1893B3" w14:textId="77777777" w:rsidR="00E16EA2" w:rsidRPr="00EB2F79" w:rsidRDefault="00E16EA2" w:rsidP="000A1F3A">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Continuous EFM </w:t>
            </w:r>
          </w:p>
        </w:tc>
        <w:tc>
          <w:tcPr>
            <w:tcW w:w="508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28E719CA" w14:textId="77777777" w:rsidR="00E16EA2" w:rsidRPr="00EB2F79" w:rsidRDefault="00E16EA2" w:rsidP="000A1F3A">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Assess every 15 minutes </w:t>
            </w:r>
          </w:p>
          <w:p w14:paraId="44D51341" w14:textId="77777777" w:rsidR="00E16EA2" w:rsidRPr="00EB2F79" w:rsidRDefault="00E16EA2" w:rsidP="000A1F3A">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4AF8A548" wp14:editId="3FE99F1C">
                  <wp:extent cx="1181100" cy="12700"/>
                  <wp:effectExtent l="0" t="0" r="12700" b="127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11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0089DADB" wp14:editId="439DA354">
                  <wp:extent cx="1181100" cy="12700"/>
                  <wp:effectExtent l="0" t="0" r="12700" b="127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1100" cy="12700"/>
                          </a:xfrm>
                          <a:prstGeom prst="rect">
                            <a:avLst/>
                          </a:prstGeom>
                          <a:noFill/>
                          <a:ln>
                            <a:noFill/>
                          </a:ln>
                        </pic:spPr>
                      </pic:pic>
                    </a:graphicData>
                  </a:graphic>
                </wp:inline>
              </w:drawing>
            </w:r>
            <w:r w:rsidRPr="00EB2F79">
              <w:rPr>
                <w:rFonts w:asciiTheme="majorHAnsi" w:hAnsiTheme="majorHAnsi" w:cs="Times"/>
              </w:rPr>
              <w:t xml:space="preserve"> </w:t>
            </w:r>
          </w:p>
        </w:tc>
        <w:tc>
          <w:tcPr>
            <w:tcW w:w="508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3D507948" w14:textId="77777777" w:rsidR="00E16EA2" w:rsidRPr="00EB2F79" w:rsidRDefault="00E16EA2" w:rsidP="000A1F3A">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Document every 30 minutes </w:t>
            </w:r>
          </w:p>
          <w:p w14:paraId="5349A2BC" w14:textId="77777777" w:rsidR="00E16EA2" w:rsidRPr="00EB2F79" w:rsidRDefault="00E16EA2" w:rsidP="000A1F3A">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118FA7F5" wp14:editId="4F2B2A29">
                  <wp:extent cx="1181100" cy="12700"/>
                  <wp:effectExtent l="0" t="0" r="12700" b="1270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11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45FD3DA9" wp14:editId="1F336346">
                  <wp:extent cx="1181100" cy="12700"/>
                  <wp:effectExtent l="0" t="0" r="12700" b="1270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1100" cy="12700"/>
                          </a:xfrm>
                          <a:prstGeom prst="rect">
                            <a:avLst/>
                          </a:prstGeom>
                          <a:noFill/>
                          <a:ln>
                            <a:noFill/>
                          </a:ln>
                        </pic:spPr>
                      </pic:pic>
                    </a:graphicData>
                  </a:graphic>
                </wp:inline>
              </w:drawing>
            </w:r>
            <w:r w:rsidRPr="00EB2F79">
              <w:rPr>
                <w:rFonts w:asciiTheme="majorHAnsi" w:hAnsiTheme="majorHAnsi" w:cs="Times"/>
              </w:rPr>
              <w:t xml:space="preserve"> </w:t>
            </w:r>
          </w:p>
        </w:tc>
      </w:tr>
      <w:tr w:rsidR="00E16EA2" w:rsidRPr="00EB2F79" w14:paraId="0519D6EC" w14:textId="77777777" w:rsidTr="000A1F3A">
        <w:tblPrEx>
          <w:tblBorders>
            <w:top w:val="none" w:sz="0" w:space="0" w:color="auto"/>
          </w:tblBorders>
        </w:tblPrEx>
        <w:tc>
          <w:tcPr>
            <w:tcW w:w="510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3194B5E0" w14:textId="77777777" w:rsidR="00E16EA2" w:rsidRPr="00EB2F79" w:rsidRDefault="00E16EA2" w:rsidP="000A1F3A">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Second stage labor, if actively pushing: </w:t>
            </w:r>
            <w:r w:rsidRPr="00EB2F79">
              <w:rPr>
                <w:rFonts w:asciiTheme="majorHAnsi" w:hAnsiTheme="majorHAnsi" w:cs="Times New Roman"/>
                <w:color w:val="070909"/>
              </w:rPr>
              <w:t xml:space="preserve">Intermittent Auscultation </w:t>
            </w:r>
          </w:p>
        </w:tc>
        <w:tc>
          <w:tcPr>
            <w:tcW w:w="508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31122AF1" w14:textId="77777777" w:rsidR="00E16EA2" w:rsidRPr="00EB2F79" w:rsidRDefault="00E16EA2" w:rsidP="000A1F3A">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Assess every 5 minutes </w:t>
            </w:r>
          </w:p>
        </w:tc>
        <w:tc>
          <w:tcPr>
            <w:tcW w:w="508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21062DDA" w14:textId="77777777" w:rsidR="00E16EA2" w:rsidRPr="00EB2F79" w:rsidRDefault="00E16EA2" w:rsidP="000A1F3A">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Document every 15 minutes </w:t>
            </w:r>
          </w:p>
        </w:tc>
      </w:tr>
      <w:tr w:rsidR="00E16EA2" w:rsidRPr="00EB2F79" w14:paraId="09BAB874" w14:textId="77777777" w:rsidTr="000A1F3A">
        <w:tc>
          <w:tcPr>
            <w:tcW w:w="510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4B56BD3A" w14:textId="77777777" w:rsidR="00E16EA2" w:rsidRPr="00EB2F79" w:rsidRDefault="00E16EA2" w:rsidP="000A1F3A">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Second stage labor, if actively pushing: </w:t>
            </w:r>
            <w:r w:rsidRPr="00EB2F79">
              <w:rPr>
                <w:rFonts w:asciiTheme="majorHAnsi" w:hAnsiTheme="majorHAnsi" w:cs="Times New Roman"/>
                <w:color w:val="070909"/>
              </w:rPr>
              <w:t xml:space="preserve">Continuous EFM </w:t>
            </w:r>
          </w:p>
        </w:tc>
        <w:tc>
          <w:tcPr>
            <w:tcW w:w="508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59A63B53" w14:textId="77777777" w:rsidR="00E16EA2" w:rsidRPr="00EB2F79" w:rsidRDefault="00E16EA2" w:rsidP="000A1F3A">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Assess every 5 minutes </w:t>
            </w:r>
          </w:p>
          <w:p w14:paraId="593ED683" w14:textId="77777777" w:rsidR="00E16EA2" w:rsidRPr="00EB2F79" w:rsidRDefault="00E16EA2" w:rsidP="000A1F3A">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117436F8" wp14:editId="326D86F6">
                  <wp:extent cx="1181100" cy="12700"/>
                  <wp:effectExtent l="0" t="0" r="12700" b="1270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1100" cy="12700"/>
                          </a:xfrm>
                          <a:prstGeom prst="rect">
                            <a:avLst/>
                          </a:prstGeom>
                          <a:noFill/>
                          <a:ln>
                            <a:noFill/>
                          </a:ln>
                        </pic:spPr>
                      </pic:pic>
                    </a:graphicData>
                  </a:graphic>
                </wp:inline>
              </w:drawing>
            </w:r>
            <w:r w:rsidRPr="00EB2F79">
              <w:rPr>
                <w:rFonts w:asciiTheme="majorHAnsi" w:hAnsiTheme="majorHAnsi" w:cs="Times"/>
              </w:rPr>
              <w:t xml:space="preserve"> </w:t>
            </w:r>
          </w:p>
        </w:tc>
        <w:tc>
          <w:tcPr>
            <w:tcW w:w="508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5AB846FD" w14:textId="77777777" w:rsidR="00E16EA2" w:rsidRPr="00EB2F79" w:rsidRDefault="00E16EA2" w:rsidP="000A1F3A">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Document every 15 minutes </w:t>
            </w:r>
          </w:p>
          <w:p w14:paraId="6A884B39" w14:textId="77777777" w:rsidR="00E16EA2" w:rsidRPr="00EB2F79" w:rsidRDefault="00E16EA2" w:rsidP="000A1F3A">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2EDF4E0E" wp14:editId="47C23BE3">
                  <wp:extent cx="1181100" cy="12700"/>
                  <wp:effectExtent l="0" t="0" r="12700" b="1270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1100" cy="12700"/>
                          </a:xfrm>
                          <a:prstGeom prst="rect">
                            <a:avLst/>
                          </a:prstGeom>
                          <a:noFill/>
                          <a:ln>
                            <a:noFill/>
                          </a:ln>
                        </pic:spPr>
                      </pic:pic>
                    </a:graphicData>
                  </a:graphic>
                </wp:inline>
              </w:drawing>
            </w:r>
            <w:r w:rsidRPr="00EB2F79">
              <w:rPr>
                <w:rFonts w:asciiTheme="majorHAnsi" w:hAnsiTheme="majorHAnsi" w:cs="Times"/>
              </w:rPr>
              <w:t xml:space="preserve"> </w:t>
            </w:r>
          </w:p>
        </w:tc>
      </w:tr>
    </w:tbl>
    <w:p w14:paraId="5B42FF73"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APPENDICES: </w:t>
      </w:r>
    </w:p>
    <w:p w14:paraId="344EB94B" w14:textId="77777777" w:rsidR="00E16EA2" w:rsidRPr="00EB2F79" w:rsidRDefault="00E16EA2" w:rsidP="00E16EA2">
      <w:pPr>
        <w:widowControl w:val="0"/>
        <w:numPr>
          <w:ilvl w:val="0"/>
          <w:numId w:val="17"/>
        </w:numPr>
        <w:tabs>
          <w:tab w:val="left" w:pos="220"/>
          <w:tab w:val="left" w:pos="720"/>
        </w:tabs>
        <w:autoSpaceDE w:val="0"/>
        <w:autoSpaceDN w:val="0"/>
        <w:adjustRightInd w:val="0"/>
        <w:spacing w:after="293" w:line="340" w:lineRule="atLeast"/>
        <w:ind w:hanging="720"/>
        <w:rPr>
          <w:rFonts w:asciiTheme="majorHAnsi" w:hAnsiTheme="majorHAnsi" w:cs="Symbol"/>
          <w:color w:val="070909"/>
        </w:rPr>
      </w:pPr>
      <w:r w:rsidRPr="00EB2F79">
        <w:rPr>
          <w:rFonts w:asciiTheme="majorHAnsi" w:hAnsiTheme="majorHAnsi" w:cs="Times New Roman"/>
          <w:color w:val="070909"/>
        </w:rPr>
        <w:t xml:space="preserve">Appendix A: FETAL HEART RATE CHARACTERISTICS </w:t>
      </w:r>
      <w:r w:rsidRPr="00EB2F79">
        <w:rPr>
          <w:rFonts w:ascii="MS Gothic" w:eastAsia="MS Gothic" w:hAnsi="MS Gothic" w:cs="MS Gothic" w:hint="eastAsia"/>
          <w:color w:val="070909"/>
        </w:rPr>
        <w:t> </w:t>
      </w:r>
    </w:p>
    <w:p w14:paraId="4B2735E8" w14:textId="77777777" w:rsidR="00E16EA2" w:rsidRPr="00EB2F79" w:rsidRDefault="00E16EA2" w:rsidP="00E16EA2">
      <w:pPr>
        <w:widowControl w:val="0"/>
        <w:numPr>
          <w:ilvl w:val="0"/>
          <w:numId w:val="17"/>
        </w:numPr>
        <w:tabs>
          <w:tab w:val="left" w:pos="220"/>
          <w:tab w:val="left" w:pos="720"/>
        </w:tabs>
        <w:autoSpaceDE w:val="0"/>
        <w:autoSpaceDN w:val="0"/>
        <w:adjustRightInd w:val="0"/>
        <w:spacing w:after="293" w:line="340" w:lineRule="atLeast"/>
        <w:ind w:hanging="720"/>
        <w:rPr>
          <w:rFonts w:asciiTheme="majorHAnsi" w:hAnsiTheme="majorHAnsi" w:cs="Symbol"/>
          <w:color w:val="070909"/>
        </w:rPr>
      </w:pPr>
      <w:r w:rsidRPr="00EB2F79">
        <w:rPr>
          <w:rFonts w:asciiTheme="majorHAnsi" w:hAnsiTheme="majorHAnsi" w:cs="Times New Roman"/>
          <w:color w:val="070909"/>
        </w:rPr>
        <w:t xml:space="preserve">Appendix B: Examples for Considering Continuous EFM </w:t>
      </w:r>
      <w:r w:rsidRPr="00EB2F79">
        <w:rPr>
          <w:rFonts w:ascii="MS Gothic" w:eastAsia="MS Gothic" w:hAnsi="MS Gothic" w:cs="MS Gothic" w:hint="eastAsia"/>
          <w:color w:val="070909"/>
        </w:rPr>
        <w:t> </w:t>
      </w:r>
    </w:p>
    <w:p w14:paraId="3A4BDFF2" w14:textId="77777777" w:rsidR="00E16EA2" w:rsidRPr="00EB2F79" w:rsidRDefault="00E16EA2" w:rsidP="00E16EA2">
      <w:pPr>
        <w:widowControl w:val="0"/>
        <w:numPr>
          <w:ilvl w:val="0"/>
          <w:numId w:val="17"/>
        </w:numPr>
        <w:tabs>
          <w:tab w:val="left" w:pos="220"/>
          <w:tab w:val="left" w:pos="720"/>
        </w:tabs>
        <w:autoSpaceDE w:val="0"/>
        <w:autoSpaceDN w:val="0"/>
        <w:adjustRightInd w:val="0"/>
        <w:spacing w:after="293" w:line="340" w:lineRule="atLeast"/>
        <w:ind w:hanging="720"/>
        <w:rPr>
          <w:rFonts w:asciiTheme="majorHAnsi" w:hAnsiTheme="majorHAnsi" w:cs="Symbol"/>
          <w:color w:val="070909"/>
        </w:rPr>
      </w:pPr>
      <w:r w:rsidRPr="00EB2F79">
        <w:rPr>
          <w:rFonts w:asciiTheme="majorHAnsi" w:hAnsiTheme="majorHAnsi" w:cs="Times New Roman"/>
          <w:color w:val="070909"/>
        </w:rPr>
        <w:t xml:space="preserve">Appendix C: The Procedure of Fetal Monitoring </w:t>
      </w:r>
      <w:r w:rsidRPr="00EB2F79">
        <w:rPr>
          <w:rFonts w:ascii="MS Gothic" w:eastAsia="MS Gothic" w:hAnsi="MS Gothic" w:cs="MS Gothic" w:hint="eastAsia"/>
          <w:color w:val="070909"/>
        </w:rPr>
        <w:t> </w:t>
      </w:r>
    </w:p>
    <w:p w14:paraId="0BDB1884" w14:textId="77777777" w:rsidR="00E16EA2" w:rsidRPr="00EB2F79" w:rsidRDefault="00E16EA2" w:rsidP="00E16EA2">
      <w:pPr>
        <w:widowControl w:val="0"/>
        <w:numPr>
          <w:ilvl w:val="0"/>
          <w:numId w:val="17"/>
        </w:numPr>
        <w:tabs>
          <w:tab w:val="left" w:pos="220"/>
          <w:tab w:val="left" w:pos="720"/>
        </w:tabs>
        <w:autoSpaceDE w:val="0"/>
        <w:autoSpaceDN w:val="0"/>
        <w:adjustRightInd w:val="0"/>
        <w:spacing w:after="293" w:line="340" w:lineRule="atLeast"/>
        <w:ind w:hanging="720"/>
        <w:rPr>
          <w:rFonts w:asciiTheme="majorHAnsi" w:hAnsiTheme="majorHAnsi" w:cs="Symbol"/>
          <w:color w:val="070909"/>
        </w:rPr>
      </w:pPr>
      <w:r w:rsidRPr="00EB2F79">
        <w:rPr>
          <w:rFonts w:asciiTheme="majorHAnsi" w:hAnsiTheme="majorHAnsi" w:cs="Times New Roman"/>
          <w:color w:val="070909"/>
        </w:rPr>
        <w:t xml:space="preserve">Appendix D: Documentation of Fetal Monitoring </w:t>
      </w:r>
      <w:r w:rsidRPr="00EB2F79">
        <w:rPr>
          <w:rFonts w:ascii="MS Gothic" w:eastAsia="MS Gothic" w:hAnsi="MS Gothic" w:cs="MS Gothic" w:hint="eastAsia"/>
          <w:color w:val="070909"/>
        </w:rPr>
        <w:t> </w:t>
      </w:r>
      <w:r w:rsidRPr="00EB2F79">
        <w:rPr>
          <w:rFonts w:asciiTheme="majorHAnsi" w:hAnsiTheme="majorHAnsi" w:cs="Times"/>
          <w:b/>
          <w:bCs/>
          <w:color w:val="070909"/>
        </w:rPr>
        <w:t xml:space="preserve">CROSS REFERENCES: </w:t>
      </w:r>
      <w:r w:rsidRPr="00EB2F79">
        <w:rPr>
          <w:rFonts w:ascii="MS Gothic" w:eastAsia="MS Gothic" w:hAnsi="MS Gothic" w:cs="MS Gothic" w:hint="eastAsia"/>
          <w:color w:val="070909"/>
        </w:rPr>
        <w:t> </w:t>
      </w:r>
    </w:p>
    <w:p w14:paraId="6F482C02" w14:textId="77777777" w:rsidR="00E16EA2" w:rsidRPr="00EB2F79" w:rsidRDefault="00E16EA2" w:rsidP="00E16EA2">
      <w:pPr>
        <w:widowControl w:val="0"/>
        <w:numPr>
          <w:ilvl w:val="0"/>
          <w:numId w:val="18"/>
        </w:numPr>
        <w:tabs>
          <w:tab w:val="left" w:pos="220"/>
          <w:tab w:val="left" w:pos="720"/>
        </w:tabs>
        <w:autoSpaceDE w:val="0"/>
        <w:autoSpaceDN w:val="0"/>
        <w:adjustRightInd w:val="0"/>
        <w:spacing w:after="293" w:line="340" w:lineRule="atLeast"/>
        <w:ind w:hanging="720"/>
        <w:rPr>
          <w:rFonts w:asciiTheme="majorHAnsi" w:hAnsiTheme="majorHAnsi" w:cs="Symbol"/>
          <w:color w:val="070909"/>
        </w:rPr>
      </w:pPr>
      <w:r w:rsidRPr="00EB2F79">
        <w:rPr>
          <w:rFonts w:asciiTheme="majorHAnsi" w:hAnsiTheme="majorHAnsi" w:cs="Times New Roman"/>
          <w:color w:val="070909"/>
        </w:rPr>
        <w:lastRenderedPageBreak/>
        <w:t xml:space="preserve">Nursing Dept. Policy 6.5/Notification of Physician for Change in Patient Condition </w:t>
      </w:r>
      <w:r w:rsidRPr="00EB2F79">
        <w:rPr>
          <w:rFonts w:ascii="MS Gothic" w:eastAsia="MS Gothic" w:hAnsi="MS Gothic" w:cs="MS Gothic" w:hint="eastAsia"/>
          <w:color w:val="070909"/>
        </w:rPr>
        <w:t> </w:t>
      </w:r>
    </w:p>
    <w:p w14:paraId="3ECD4170" w14:textId="77777777" w:rsidR="00E16EA2" w:rsidRPr="00EB2F79" w:rsidRDefault="00E16EA2" w:rsidP="00E16EA2">
      <w:pPr>
        <w:widowControl w:val="0"/>
        <w:numPr>
          <w:ilvl w:val="0"/>
          <w:numId w:val="18"/>
        </w:numPr>
        <w:tabs>
          <w:tab w:val="left" w:pos="220"/>
          <w:tab w:val="left" w:pos="720"/>
        </w:tabs>
        <w:autoSpaceDE w:val="0"/>
        <w:autoSpaceDN w:val="0"/>
        <w:adjustRightInd w:val="0"/>
        <w:spacing w:after="293" w:line="340" w:lineRule="atLeast"/>
        <w:ind w:hanging="720"/>
        <w:rPr>
          <w:rFonts w:asciiTheme="majorHAnsi" w:hAnsiTheme="majorHAnsi" w:cs="Symbol"/>
          <w:color w:val="070909"/>
        </w:rPr>
      </w:pPr>
      <w:r w:rsidRPr="00EB2F79">
        <w:rPr>
          <w:rFonts w:asciiTheme="majorHAnsi" w:hAnsiTheme="majorHAnsi" w:cs="Times New Roman"/>
          <w:color w:val="070909"/>
        </w:rPr>
        <w:t xml:space="preserve">Birth Center Policy – Documentation: </w:t>
      </w:r>
      <w:proofErr w:type="spellStart"/>
      <w:r w:rsidRPr="00EB2F79">
        <w:rPr>
          <w:rFonts w:asciiTheme="majorHAnsi" w:hAnsiTheme="majorHAnsi" w:cs="Times New Roman"/>
          <w:color w:val="070909"/>
        </w:rPr>
        <w:t>WatchChild</w:t>
      </w:r>
      <w:proofErr w:type="spellEnd"/>
      <w:r w:rsidRPr="00EB2F79">
        <w:rPr>
          <w:rFonts w:asciiTheme="majorHAnsi" w:hAnsiTheme="majorHAnsi" w:cs="Times New Roman"/>
          <w:color w:val="070909"/>
        </w:rPr>
        <w:t xml:space="preserve"> </w:t>
      </w:r>
      <w:r w:rsidRPr="00EB2F79">
        <w:rPr>
          <w:rFonts w:ascii="MS Gothic" w:eastAsia="MS Gothic" w:hAnsi="MS Gothic" w:cs="MS Gothic" w:hint="eastAsia"/>
          <w:color w:val="070909"/>
        </w:rPr>
        <w:t> </w:t>
      </w:r>
      <w:r w:rsidRPr="00EB2F79">
        <w:rPr>
          <w:rFonts w:asciiTheme="majorHAnsi" w:hAnsiTheme="majorHAnsi" w:cs="Times"/>
          <w:b/>
          <w:bCs/>
          <w:color w:val="070909"/>
        </w:rPr>
        <w:t xml:space="preserve">REFERENCES: </w:t>
      </w:r>
      <w:r w:rsidRPr="00EB2F79">
        <w:rPr>
          <w:rFonts w:ascii="MS Gothic" w:eastAsia="MS Gothic" w:hAnsi="MS Gothic" w:cs="MS Gothic" w:hint="eastAsia"/>
          <w:color w:val="070909"/>
        </w:rPr>
        <w:t> </w:t>
      </w:r>
    </w:p>
    <w:p w14:paraId="63543123"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1. </w:t>
      </w:r>
      <w:proofErr w:type="spellStart"/>
      <w:r w:rsidRPr="00EB2F79">
        <w:rPr>
          <w:rFonts w:asciiTheme="majorHAnsi" w:hAnsiTheme="majorHAnsi" w:cs="Times New Roman"/>
          <w:color w:val="070909"/>
        </w:rPr>
        <w:t>Alfirevic</w:t>
      </w:r>
      <w:proofErr w:type="spellEnd"/>
      <w:r w:rsidRPr="00EB2F79">
        <w:rPr>
          <w:rFonts w:asciiTheme="majorHAnsi" w:hAnsiTheme="majorHAnsi" w:cs="Times New Roman"/>
          <w:color w:val="070909"/>
        </w:rPr>
        <w:t xml:space="preserve"> Z, </w:t>
      </w:r>
      <w:proofErr w:type="spellStart"/>
      <w:r w:rsidRPr="00EB2F79">
        <w:rPr>
          <w:rFonts w:asciiTheme="majorHAnsi" w:hAnsiTheme="majorHAnsi" w:cs="Times New Roman"/>
          <w:color w:val="070909"/>
        </w:rPr>
        <w:t>Devane</w:t>
      </w:r>
      <w:proofErr w:type="spellEnd"/>
      <w:r w:rsidRPr="00EB2F79">
        <w:rPr>
          <w:rFonts w:asciiTheme="majorHAnsi" w:hAnsiTheme="majorHAnsi" w:cs="Times New Roman"/>
          <w:color w:val="070909"/>
        </w:rPr>
        <w:t xml:space="preserve"> D, </w:t>
      </w:r>
      <w:proofErr w:type="spellStart"/>
      <w:r w:rsidRPr="00EB2F79">
        <w:rPr>
          <w:rFonts w:asciiTheme="majorHAnsi" w:hAnsiTheme="majorHAnsi" w:cs="Times New Roman"/>
          <w:color w:val="070909"/>
        </w:rPr>
        <w:t>Gyte</w:t>
      </w:r>
      <w:proofErr w:type="spellEnd"/>
      <w:r w:rsidRPr="00EB2F79">
        <w:rPr>
          <w:rFonts w:asciiTheme="majorHAnsi" w:hAnsiTheme="majorHAnsi" w:cs="Times New Roman"/>
          <w:color w:val="070909"/>
        </w:rPr>
        <w:t xml:space="preserve"> GML. Continuous </w:t>
      </w:r>
      <w:proofErr w:type="spellStart"/>
      <w:r w:rsidRPr="00EB2F79">
        <w:rPr>
          <w:rFonts w:asciiTheme="majorHAnsi" w:hAnsiTheme="majorHAnsi" w:cs="Times New Roman"/>
          <w:color w:val="070909"/>
        </w:rPr>
        <w:t>cardiotocography</w:t>
      </w:r>
      <w:proofErr w:type="spellEnd"/>
      <w:r w:rsidRPr="00EB2F79">
        <w:rPr>
          <w:rFonts w:asciiTheme="majorHAnsi" w:hAnsiTheme="majorHAnsi" w:cs="Times New Roman"/>
          <w:color w:val="070909"/>
        </w:rPr>
        <w:t xml:space="preserve"> (CTG) as a form of </w:t>
      </w:r>
    </w:p>
    <w:p w14:paraId="2FEE088C" w14:textId="77777777" w:rsidR="00E16EA2" w:rsidRPr="00EB2F79" w:rsidRDefault="00E16EA2" w:rsidP="00E16EA2">
      <w:pPr>
        <w:widowControl w:val="0"/>
        <w:autoSpaceDE w:val="0"/>
        <w:autoSpaceDN w:val="0"/>
        <w:adjustRightInd w:val="0"/>
        <w:spacing w:after="240" w:line="300" w:lineRule="atLeast"/>
        <w:rPr>
          <w:rFonts w:asciiTheme="majorHAnsi" w:hAnsiTheme="majorHAnsi" w:cs="Times"/>
        </w:rPr>
      </w:pPr>
      <w:r w:rsidRPr="00EB2F79">
        <w:rPr>
          <w:rFonts w:asciiTheme="majorHAnsi" w:hAnsiTheme="majorHAnsi" w:cs="Calibri"/>
          <w:color w:val="070909"/>
        </w:rPr>
        <w:t xml:space="preserve">Created 2/2016 Page </w:t>
      </w:r>
      <w:r w:rsidRPr="00EB2F79">
        <w:rPr>
          <w:rFonts w:asciiTheme="majorHAnsi" w:hAnsiTheme="majorHAnsi" w:cs="Calibri"/>
          <w:b/>
          <w:bCs/>
          <w:color w:val="070909"/>
        </w:rPr>
        <w:t xml:space="preserve">4 </w:t>
      </w:r>
      <w:r w:rsidRPr="00EB2F79">
        <w:rPr>
          <w:rFonts w:asciiTheme="majorHAnsi" w:hAnsiTheme="majorHAnsi" w:cs="Calibri"/>
          <w:color w:val="070909"/>
        </w:rPr>
        <w:t xml:space="preserve">of </w:t>
      </w:r>
      <w:r w:rsidRPr="00EB2F79">
        <w:rPr>
          <w:rFonts w:asciiTheme="majorHAnsi" w:hAnsiTheme="majorHAnsi" w:cs="Calibri"/>
          <w:b/>
          <w:bCs/>
          <w:color w:val="070909"/>
        </w:rPr>
        <w:t xml:space="preserve">14 </w:t>
      </w:r>
    </w:p>
    <w:p w14:paraId="59CAADDD" w14:textId="77777777" w:rsidR="00E16EA2" w:rsidRPr="00EB2F79" w:rsidRDefault="00E16EA2" w:rsidP="00E16EA2">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01805447" wp14:editId="332DCEFB">
            <wp:extent cx="12700" cy="190500"/>
            <wp:effectExtent l="0" t="0" r="12700" b="1270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90500"/>
                    </a:xfrm>
                    <a:prstGeom prst="rect">
                      <a:avLst/>
                    </a:prstGeom>
                    <a:noFill/>
                    <a:ln>
                      <a:noFill/>
                    </a:ln>
                  </pic:spPr>
                </pic:pic>
              </a:graphicData>
            </a:graphic>
          </wp:inline>
        </w:drawing>
      </w:r>
      <w:r w:rsidRPr="00EB2F79">
        <w:rPr>
          <w:rFonts w:asciiTheme="majorHAnsi" w:hAnsiTheme="majorHAnsi" w:cs="Times"/>
        </w:rPr>
        <w:t xml:space="preserve"> </w:t>
      </w:r>
    </w:p>
    <w:p w14:paraId="4F7CCA4E" w14:textId="77777777" w:rsidR="00E16EA2" w:rsidRPr="00EB2F79" w:rsidRDefault="00E16EA2" w:rsidP="00E16EA2">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7F6A4CF2" wp14:editId="2C16DC7C">
            <wp:extent cx="1270000" cy="469900"/>
            <wp:effectExtent l="0" t="0" r="0" b="1270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0" cy="469900"/>
                    </a:xfrm>
                    <a:prstGeom prst="rect">
                      <a:avLst/>
                    </a:prstGeom>
                    <a:noFill/>
                    <a:ln>
                      <a:noFill/>
                    </a:ln>
                  </pic:spPr>
                </pic:pic>
              </a:graphicData>
            </a:graphic>
          </wp:inline>
        </w:drawing>
      </w:r>
    </w:p>
    <w:p w14:paraId="0169F612" w14:textId="77777777" w:rsidR="00E16EA2" w:rsidRPr="00EB2F79" w:rsidRDefault="00E16EA2" w:rsidP="00E16EA2">
      <w:pPr>
        <w:widowControl w:val="0"/>
        <w:autoSpaceDE w:val="0"/>
        <w:autoSpaceDN w:val="0"/>
        <w:adjustRightInd w:val="0"/>
        <w:spacing w:after="240" w:line="440" w:lineRule="atLeast"/>
        <w:rPr>
          <w:rFonts w:asciiTheme="majorHAnsi" w:hAnsiTheme="majorHAnsi" w:cs="Times"/>
        </w:rPr>
      </w:pPr>
      <w:r w:rsidRPr="00EB2F79">
        <w:rPr>
          <w:rFonts w:asciiTheme="majorHAnsi" w:hAnsiTheme="majorHAnsi" w:cs="Times"/>
          <w:b/>
          <w:bCs/>
          <w:color w:val="D72908"/>
        </w:rPr>
        <w:t xml:space="preserve">Appendix T </w:t>
      </w:r>
    </w:p>
    <w:p w14:paraId="5911BAF3" w14:textId="77777777" w:rsidR="00E16EA2" w:rsidRPr="00EB2F79" w:rsidRDefault="00E16EA2" w:rsidP="00E16EA2">
      <w:pPr>
        <w:widowControl w:val="0"/>
        <w:autoSpaceDE w:val="0"/>
        <w:autoSpaceDN w:val="0"/>
        <w:adjustRightInd w:val="0"/>
        <w:spacing w:after="240" w:line="480" w:lineRule="atLeast"/>
        <w:rPr>
          <w:rFonts w:asciiTheme="majorHAnsi" w:hAnsiTheme="majorHAnsi" w:cs="Times"/>
        </w:rPr>
      </w:pPr>
      <w:r w:rsidRPr="00EB2F79">
        <w:rPr>
          <w:rFonts w:asciiTheme="majorHAnsi" w:hAnsiTheme="majorHAnsi" w:cs="Times"/>
          <w:color w:val="202F2D"/>
        </w:rPr>
        <w:t xml:space="preserve">Model policies </w:t>
      </w:r>
    </w:p>
    <w:p w14:paraId="183DCEC7"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proofErr w:type="gramStart"/>
      <w:r w:rsidRPr="00EB2F79">
        <w:rPr>
          <w:rFonts w:asciiTheme="majorHAnsi" w:hAnsiTheme="majorHAnsi" w:cs="Times New Roman"/>
          <w:color w:val="070909"/>
        </w:rPr>
        <w:t>electronic</w:t>
      </w:r>
      <w:proofErr w:type="gramEnd"/>
      <w:r w:rsidRPr="00EB2F79">
        <w:rPr>
          <w:rFonts w:asciiTheme="majorHAnsi" w:hAnsiTheme="majorHAnsi" w:cs="Times New Roman"/>
          <w:color w:val="070909"/>
        </w:rPr>
        <w:t xml:space="preserve"> fetal monitoring (EFM) for fetal assessment during </w:t>
      </w:r>
      <w:proofErr w:type="spellStart"/>
      <w:r w:rsidRPr="00EB2F79">
        <w:rPr>
          <w:rFonts w:asciiTheme="majorHAnsi" w:hAnsiTheme="majorHAnsi" w:cs="Times New Roman"/>
          <w:color w:val="070909"/>
        </w:rPr>
        <w:t>labour</w:t>
      </w:r>
      <w:proofErr w:type="spellEnd"/>
      <w:r w:rsidRPr="00EB2F79">
        <w:rPr>
          <w:rFonts w:asciiTheme="majorHAnsi" w:hAnsiTheme="majorHAnsi" w:cs="Times New Roman"/>
          <w:color w:val="070909"/>
        </w:rPr>
        <w:t xml:space="preserve">. </w:t>
      </w:r>
      <w:r w:rsidRPr="00EB2F79">
        <w:rPr>
          <w:rFonts w:asciiTheme="majorHAnsi" w:hAnsiTheme="majorHAnsi" w:cs="Times"/>
          <w:i/>
          <w:iCs/>
          <w:color w:val="070909"/>
        </w:rPr>
        <w:t xml:space="preserve">Cochrane Database of Systematic Reviews </w:t>
      </w:r>
      <w:r w:rsidRPr="00EB2F79">
        <w:rPr>
          <w:rFonts w:asciiTheme="majorHAnsi" w:hAnsiTheme="majorHAnsi" w:cs="Times New Roman"/>
          <w:color w:val="070909"/>
        </w:rPr>
        <w:t xml:space="preserve">2006, Issue 3. Art. No.: CD006066. DOI: 10.1002/14651858.CD006066. </w:t>
      </w:r>
    </w:p>
    <w:p w14:paraId="163266B6" w14:textId="77777777" w:rsidR="00E16EA2" w:rsidRPr="00EB2F79" w:rsidRDefault="00E16EA2" w:rsidP="00E16EA2">
      <w:pPr>
        <w:widowControl w:val="0"/>
        <w:numPr>
          <w:ilvl w:val="0"/>
          <w:numId w:val="19"/>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New Roman"/>
          <w:color w:val="070909"/>
        </w:rPr>
        <w:t xml:space="preserve">Feinstein, NF, Sprague, A, and </w:t>
      </w:r>
      <w:proofErr w:type="spellStart"/>
      <w:r w:rsidRPr="00EB2F79">
        <w:rPr>
          <w:rFonts w:asciiTheme="majorHAnsi" w:hAnsiTheme="majorHAnsi" w:cs="Times New Roman"/>
          <w:color w:val="070909"/>
        </w:rPr>
        <w:t>Trepanier</w:t>
      </w:r>
      <w:proofErr w:type="spellEnd"/>
      <w:r w:rsidRPr="00EB2F79">
        <w:rPr>
          <w:rFonts w:asciiTheme="majorHAnsi" w:hAnsiTheme="majorHAnsi" w:cs="Times New Roman"/>
          <w:color w:val="070909"/>
        </w:rPr>
        <w:t xml:space="preserve">, MJ. 2008. Fetal Heart Rate Auscultation. Washington, DC: AWHONN. </w:t>
      </w:r>
      <w:r w:rsidRPr="00EB2F79">
        <w:rPr>
          <w:rFonts w:ascii="MS Gothic" w:eastAsia="MS Gothic" w:hAnsi="MS Gothic" w:cs="MS Gothic" w:hint="eastAsia"/>
          <w:color w:val="070909"/>
        </w:rPr>
        <w:t> </w:t>
      </w:r>
    </w:p>
    <w:p w14:paraId="269B135C" w14:textId="77777777" w:rsidR="00E16EA2" w:rsidRPr="00EB2F79" w:rsidRDefault="00E16EA2" w:rsidP="00E16EA2">
      <w:pPr>
        <w:widowControl w:val="0"/>
        <w:numPr>
          <w:ilvl w:val="0"/>
          <w:numId w:val="19"/>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proofErr w:type="spellStart"/>
      <w:r w:rsidRPr="00EB2F79">
        <w:rPr>
          <w:rFonts w:asciiTheme="majorHAnsi" w:hAnsiTheme="majorHAnsi" w:cs="Times New Roman"/>
          <w:color w:val="070909"/>
        </w:rPr>
        <w:t>Macones</w:t>
      </w:r>
      <w:proofErr w:type="spellEnd"/>
      <w:r w:rsidRPr="00EB2F79">
        <w:rPr>
          <w:rFonts w:asciiTheme="majorHAnsi" w:hAnsiTheme="majorHAnsi" w:cs="Times New Roman"/>
          <w:color w:val="070909"/>
        </w:rPr>
        <w:t xml:space="preserve">, G et al. The 2008 National Institute of Child Health and Human Development Workshop Report on Electronic Fetal Monitoring. Obstetrics and Gynecology 2008:112:661-6. </w:t>
      </w:r>
      <w:r w:rsidRPr="00EB2F79">
        <w:rPr>
          <w:rFonts w:ascii="MS Gothic" w:eastAsia="MS Gothic" w:hAnsi="MS Gothic" w:cs="MS Gothic" w:hint="eastAsia"/>
          <w:color w:val="070909"/>
        </w:rPr>
        <w:t> </w:t>
      </w:r>
    </w:p>
    <w:p w14:paraId="26426F97" w14:textId="77777777" w:rsidR="00E16EA2" w:rsidRPr="00EB2F79" w:rsidRDefault="00E16EA2" w:rsidP="00E16EA2">
      <w:pPr>
        <w:widowControl w:val="0"/>
        <w:numPr>
          <w:ilvl w:val="0"/>
          <w:numId w:val="19"/>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New Roman"/>
          <w:color w:val="070909"/>
        </w:rPr>
        <w:t xml:space="preserve">Simpson, K.R. and Knox, G.E. Common areas of litigation related to care during labor and birth. Recommendations to promote patient safety and decrease risk exposure. Journal of Perinatal and Neonatal Nursing 2003:17:110-125. </w:t>
      </w:r>
      <w:r w:rsidRPr="00EB2F79">
        <w:rPr>
          <w:rFonts w:ascii="MS Gothic" w:eastAsia="MS Gothic" w:hAnsi="MS Gothic" w:cs="MS Gothic" w:hint="eastAsia"/>
          <w:color w:val="070909"/>
        </w:rPr>
        <w:t> </w:t>
      </w:r>
    </w:p>
    <w:p w14:paraId="5DBFAC0D" w14:textId="77777777" w:rsidR="00E16EA2" w:rsidRPr="00EB2F79" w:rsidRDefault="00E16EA2" w:rsidP="00E16EA2">
      <w:pPr>
        <w:widowControl w:val="0"/>
        <w:numPr>
          <w:ilvl w:val="0"/>
          <w:numId w:val="19"/>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proofErr w:type="spellStart"/>
      <w:r w:rsidRPr="00EB2F79">
        <w:rPr>
          <w:rFonts w:asciiTheme="majorHAnsi" w:hAnsiTheme="majorHAnsi" w:cs="Times New Roman"/>
          <w:color w:val="1515FF"/>
        </w:rPr>
        <w:t>Intrapartum</w:t>
      </w:r>
      <w:proofErr w:type="spellEnd"/>
      <w:r w:rsidRPr="00EB2F79">
        <w:rPr>
          <w:rFonts w:asciiTheme="majorHAnsi" w:hAnsiTheme="majorHAnsi" w:cs="Times New Roman"/>
          <w:color w:val="1515FF"/>
        </w:rPr>
        <w:t xml:space="preserve"> electronic fetal heart rate monitoring and the prevention of perinatal brain </w:t>
      </w:r>
      <w:proofErr w:type="spellStart"/>
      <w:r w:rsidRPr="00EB2F79">
        <w:rPr>
          <w:rFonts w:asciiTheme="majorHAnsi" w:hAnsiTheme="majorHAnsi" w:cs="Times New Roman"/>
          <w:color w:val="1515FF"/>
        </w:rPr>
        <w:t>injury.</w:t>
      </w:r>
      <w:r w:rsidRPr="00EB2F79">
        <w:rPr>
          <w:rFonts w:asciiTheme="majorHAnsi" w:hAnsiTheme="majorHAnsi" w:cs="Times New Roman"/>
          <w:color w:val="070909"/>
        </w:rPr>
        <w:t>Graham</w:t>
      </w:r>
      <w:proofErr w:type="spellEnd"/>
      <w:r w:rsidRPr="00EB2F79">
        <w:rPr>
          <w:rFonts w:asciiTheme="majorHAnsi" w:hAnsiTheme="majorHAnsi" w:cs="Times New Roman"/>
          <w:color w:val="070909"/>
        </w:rPr>
        <w:t xml:space="preserve"> EM, Petersen SM, Christo DK, Fox HE.</w:t>
      </w:r>
      <w:r w:rsidRPr="00EB2F79">
        <w:rPr>
          <w:rFonts w:ascii="MS Gothic" w:eastAsia="MS Gothic" w:hAnsi="MS Gothic" w:cs="MS Gothic" w:hint="eastAsia"/>
          <w:color w:val="070909"/>
        </w:rPr>
        <w:t> </w:t>
      </w:r>
      <w:proofErr w:type="spellStart"/>
      <w:r w:rsidRPr="00EB2F79">
        <w:rPr>
          <w:rFonts w:asciiTheme="majorHAnsi" w:hAnsiTheme="majorHAnsi" w:cs="Times New Roman"/>
          <w:color w:val="070909"/>
        </w:rPr>
        <w:t>Obstet</w:t>
      </w:r>
      <w:proofErr w:type="spellEnd"/>
      <w:r w:rsidRPr="00EB2F79">
        <w:rPr>
          <w:rFonts w:asciiTheme="majorHAnsi" w:hAnsiTheme="majorHAnsi" w:cs="Times New Roman"/>
          <w:color w:val="070909"/>
        </w:rPr>
        <w:t xml:space="preserve"> Gynecol. 2006 Sep;108(3 </w:t>
      </w:r>
      <w:proofErr w:type="spellStart"/>
      <w:r w:rsidRPr="00EB2F79">
        <w:rPr>
          <w:rFonts w:asciiTheme="majorHAnsi" w:hAnsiTheme="majorHAnsi" w:cs="Times New Roman"/>
          <w:color w:val="070909"/>
        </w:rPr>
        <w:t>Pt</w:t>
      </w:r>
      <w:proofErr w:type="spellEnd"/>
      <w:r w:rsidRPr="00EB2F79">
        <w:rPr>
          <w:rFonts w:asciiTheme="majorHAnsi" w:hAnsiTheme="majorHAnsi" w:cs="Times New Roman"/>
          <w:color w:val="070909"/>
        </w:rPr>
        <w:t xml:space="preserve"> 1):656-66. </w:t>
      </w:r>
      <w:r w:rsidRPr="00EB2F79">
        <w:rPr>
          <w:rFonts w:ascii="MS Gothic" w:eastAsia="MS Gothic" w:hAnsi="MS Gothic" w:cs="MS Gothic" w:hint="eastAsia"/>
          <w:color w:val="070909"/>
        </w:rPr>
        <w:t> </w:t>
      </w:r>
    </w:p>
    <w:p w14:paraId="1D385168" w14:textId="77777777" w:rsidR="00E16EA2" w:rsidRPr="00EB2F79" w:rsidRDefault="00E16EA2" w:rsidP="00E16EA2">
      <w:pPr>
        <w:widowControl w:val="0"/>
        <w:numPr>
          <w:ilvl w:val="0"/>
          <w:numId w:val="19"/>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New Roman"/>
          <w:color w:val="070909"/>
        </w:rPr>
        <w:t xml:space="preserve">Suggested citation: American College of Nurse-Midwives. Intermittent Auscultation for </w:t>
      </w:r>
      <w:proofErr w:type="spellStart"/>
      <w:r w:rsidRPr="00EB2F79">
        <w:rPr>
          <w:rFonts w:asciiTheme="majorHAnsi" w:hAnsiTheme="majorHAnsi" w:cs="Times New Roman"/>
          <w:color w:val="070909"/>
        </w:rPr>
        <w:t>Intrapartum</w:t>
      </w:r>
      <w:proofErr w:type="spellEnd"/>
      <w:r w:rsidRPr="00EB2F79">
        <w:rPr>
          <w:rFonts w:asciiTheme="majorHAnsi" w:hAnsiTheme="majorHAnsi" w:cs="Times New Roman"/>
          <w:color w:val="070909"/>
        </w:rPr>
        <w:t xml:space="preserve"> Fetal Heart Rate Surveillance NUMBER 13. J Midwifery </w:t>
      </w:r>
      <w:proofErr w:type="spellStart"/>
      <w:r w:rsidRPr="00EB2F79">
        <w:rPr>
          <w:rFonts w:asciiTheme="majorHAnsi" w:hAnsiTheme="majorHAnsi" w:cs="Times New Roman"/>
          <w:color w:val="070909"/>
        </w:rPr>
        <w:t>Womens</w:t>
      </w:r>
      <w:proofErr w:type="spellEnd"/>
      <w:r w:rsidRPr="00EB2F79">
        <w:rPr>
          <w:rFonts w:asciiTheme="majorHAnsi" w:hAnsiTheme="majorHAnsi" w:cs="Times New Roman"/>
          <w:color w:val="070909"/>
        </w:rPr>
        <w:t xml:space="preserve"> Health. 60(5):626–632. </w:t>
      </w:r>
      <w:r w:rsidRPr="00EB2F79">
        <w:rPr>
          <w:rFonts w:ascii="MS Gothic" w:eastAsia="MS Gothic" w:hAnsi="MS Gothic" w:cs="MS Gothic" w:hint="eastAsia"/>
          <w:color w:val="070909"/>
        </w:rPr>
        <w:t> </w:t>
      </w:r>
    </w:p>
    <w:p w14:paraId="1497BEBA"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SUPERSEDES: </w:t>
      </w:r>
    </w:p>
    <w:p w14:paraId="1C7CA509" w14:textId="77777777" w:rsidR="00E16EA2" w:rsidRPr="00EB2F79" w:rsidRDefault="00E16EA2" w:rsidP="00E16EA2">
      <w:pPr>
        <w:widowControl w:val="0"/>
        <w:numPr>
          <w:ilvl w:val="0"/>
          <w:numId w:val="20"/>
        </w:numPr>
        <w:tabs>
          <w:tab w:val="left" w:pos="220"/>
          <w:tab w:val="left" w:pos="720"/>
        </w:tabs>
        <w:autoSpaceDE w:val="0"/>
        <w:autoSpaceDN w:val="0"/>
        <w:adjustRightInd w:val="0"/>
        <w:spacing w:after="293" w:line="340" w:lineRule="atLeast"/>
        <w:ind w:hanging="720"/>
        <w:rPr>
          <w:rFonts w:asciiTheme="majorHAnsi" w:hAnsiTheme="majorHAnsi" w:cs="Symbol"/>
          <w:color w:val="070909"/>
        </w:rPr>
      </w:pPr>
      <w:r w:rsidRPr="00EB2F79">
        <w:rPr>
          <w:rFonts w:asciiTheme="majorHAnsi" w:hAnsiTheme="majorHAnsi" w:cs="Times New Roman"/>
          <w:color w:val="070909"/>
        </w:rPr>
        <w:t>L&amp;D Policy 5.1/Electronic Fetal/</w:t>
      </w:r>
      <w:proofErr w:type="spellStart"/>
      <w:r w:rsidRPr="00EB2F79">
        <w:rPr>
          <w:rFonts w:asciiTheme="majorHAnsi" w:hAnsiTheme="majorHAnsi" w:cs="Times New Roman"/>
          <w:color w:val="070909"/>
        </w:rPr>
        <w:t>Toco</w:t>
      </w:r>
      <w:proofErr w:type="spellEnd"/>
      <w:r w:rsidRPr="00EB2F79">
        <w:rPr>
          <w:rFonts w:asciiTheme="majorHAnsi" w:hAnsiTheme="majorHAnsi" w:cs="Times New Roman"/>
          <w:color w:val="070909"/>
        </w:rPr>
        <w:t xml:space="preserve"> Monitoring-External (2/94) </w:t>
      </w:r>
      <w:r w:rsidRPr="00EB2F79">
        <w:rPr>
          <w:rFonts w:ascii="MS Gothic" w:eastAsia="MS Gothic" w:hAnsi="MS Gothic" w:cs="MS Gothic" w:hint="eastAsia"/>
          <w:color w:val="070909"/>
        </w:rPr>
        <w:t> </w:t>
      </w:r>
    </w:p>
    <w:p w14:paraId="74D41E56" w14:textId="77777777" w:rsidR="00E16EA2" w:rsidRPr="00EB2F79" w:rsidRDefault="00E16EA2" w:rsidP="00E16EA2">
      <w:pPr>
        <w:widowControl w:val="0"/>
        <w:numPr>
          <w:ilvl w:val="0"/>
          <w:numId w:val="20"/>
        </w:numPr>
        <w:tabs>
          <w:tab w:val="left" w:pos="220"/>
          <w:tab w:val="left" w:pos="720"/>
        </w:tabs>
        <w:autoSpaceDE w:val="0"/>
        <w:autoSpaceDN w:val="0"/>
        <w:adjustRightInd w:val="0"/>
        <w:spacing w:after="293" w:line="340" w:lineRule="atLeast"/>
        <w:ind w:hanging="720"/>
        <w:rPr>
          <w:rFonts w:asciiTheme="majorHAnsi" w:hAnsiTheme="majorHAnsi" w:cs="Symbol"/>
          <w:color w:val="070909"/>
        </w:rPr>
      </w:pPr>
      <w:r w:rsidRPr="00EB2F79">
        <w:rPr>
          <w:rFonts w:asciiTheme="majorHAnsi" w:hAnsiTheme="majorHAnsi" w:cs="Times New Roman"/>
          <w:color w:val="070909"/>
        </w:rPr>
        <w:t>OB-Policy/Electronic/</w:t>
      </w:r>
      <w:proofErr w:type="spellStart"/>
      <w:r w:rsidRPr="00EB2F79">
        <w:rPr>
          <w:rFonts w:asciiTheme="majorHAnsi" w:hAnsiTheme="majorHAnsi" w:cs="Times New Roman"/>
          <w:color w:val="070909"/>
        </w:rPr>
        <w:t>Toco</w:t>
      </w:r>
      <w:proofErr w:type="spellEnd"/>
      <w:r w:rsidRPr="00EB2F79">
        <w:rPr>
          <w:rFonts w:asciiTheme="majorHAnsi" w:hAnsiTheme="majorHAnsi" w:cs="Times New Roman"/>
          <w:color w:val="070909"/>
        </w:rPr>
        <w:t xml:space="preserve"> Monitoring (10/89) </w:t>
      </w:r>
      <w:r w:rsidRPr="00EB2F79">
        <w:rPr>
          <w:rFonts w:ascii="MS Gothic" w:eastAsia="MS Gothic" w:hAnsi="MS Gothic" w:cs="MS Gothic" w:hint="eastAsia"/>
          <w:color w:val="070909"/>
        </w:rPr>
        <w:t> </w:t>
      </w:r>
    </w:p>
    <w:p w14:paraId="089CC1CE" w14:textId="77777777" w:rsidR="00E16EA2" w:rsidRPr="00EB2F79" w:rsidRDefault="00E16EA2" w:rsidP="00E16EA2">
      <w:pPr>
        <w:widowControl w:val="0"/>
        <w:numPr>
          <w:ilvl w:val="0"/>
          <w:numId w:val="20"/>
        </w:numPr>
        <w:tabs>
          <w:tab w:val="left" w:pos="220"/>
          <w:tab w:val="left" w:pos="720"/>
        </w:tabs>
        <w:autoSpaceDE w:val="0"/>
        <w:autoSpaceDN w:val="0"/>
        <w:adjustRightInd w:val="0"/>
        <w:spacing w:after="293" w:line="340" w:lineRule="atLeast"/>
        <w:ind w:hanging="720"/>
        <w:rPr>
          <w:rFonts w:asciiTheme="majorHAnsi" w:hAnsiTheme="majorHAnsi" w:cs="Symbol"/>
          <w:color w:val="070909"/>
        </w:rPr>
      </w:pPr>
      <w:r w:rsidRPr="00EB2F79">
        <w:rPr>
          <w:rFonts w:asciiTheme="majorHAnsi" w:hAnsiTheme="majorHAnsi" w:cs="Times New Roman"/>
          <w:color w:val="070909"/>
        </w:rPr>
        <w:t xml:space="preserve">L&amp;D Policy 1.6/Assisting with the Insertion of Intrauterine Pressure Catheter (IUPC) </w:t>
      </w:r>
      <w:r w:rsidRPr="00EB2F79">
        <w:rPr>
          <w:rFonts w:ascii="MS Gothic" w:eastAsia="MS Gothic" w:hAnsi="MS Gothic" w:cs="MS Gothic" w:hint="eastAsia"/>
          <w:color w:val="070909"/>
        </w:rPr>
        <w:t> </w:t>
      </w:r>
    </w:p>
    <w:p w14:paraId="00C3B95B" w14:textId="77777777" w:rsidR="00E16EA2" w:rsidRPr="00EB2F79" w:rsidRDefault="00E16EA2" w:rsidP="00E16EA2">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lastRenderedPageBreak/>
        <w:drawing>
          <wp:inline distT="0" distB="0" distL="0" distR="0" wp14:anchorId="041546F5" wp14:editId="3F4FEA8A">
            <wp:extent cx="1651000" cy="12700"/>
            <wp:effectExtent l="0" t="0" r="0" b="1270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77E5792F" wp14:editId="39670419">
            <wp:extent cx="2146300" cy="12700"/>
            <wp:effectExtent l="0" t="0" r="12700" b="1270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463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40150F05" wp14:editId="02EE07CA">
            <wp:extent cx="165100" cy="12700"/>
            <wp:effectExtent l="0" t="0" r="12700" b="1270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100" cy="12700"/>
                    </a:xfrm>
                    <a:prstGeom prst="rect">
                      <a:avLst/>
                    </a:prstGeom>
                    <a:noFill/>
                    <a:ln>
                      <a:noFill/>
                    </a:ln>
                  </pic:spPr>
                </pic:pic>
              </a:graphicData>
            </a:graphic>
          </wp:inline>
        </w:drawing>
      </w:r>
    </w:p>
    <w:p w14:paraId="6FAA9067" w14:textId="77777777" w:rsidR="00E16EA2" w:rsidRPr="00EB2F79" w:rsidRDefault="00E16EA2" w:rsidP="00E16EA2">
      <w:pPr>
        <w:widowControl w:val="0"/>
        <w:autoSpaceDE w:val="0"/>
        <w:autoSpaceDN w:val="0"/>
        <w:adjustRightInd w:val="0"/>
        <w:spacing w:after="240" w:line="300" w:lineRule="atLeast"/>
        <w:rPr>
          <w:rFonts w:asciiTheme="majorHAnsi" w:hAnsiTheme="majorHAnsi" w:cs="Times"/>
        </w:rPr>
      </w:pPr>
      <w:r w:rsidRPr="00EB2F79">
        <w:rPr>
          <w:rFonts w:asciiTheme="majorHAnsi" w:hAnsiTheme="majorHAnsi" w:cs="Calibri"/>
          <w:color w:val="070909"/>
        </w:rPr>
        <w:t xml:space="preserve">Created 2/2016 Page </w:t>
      </w:r>
      <w:r w:rsidRPr="00EB2F79">
        <w:rPr>
          <w:rFonts w:asciiTheme="majorHAnsi" w:hAnsiTheme="majorHAnsi" w:cs="Calibri"/>
          <w:b/>
          <w:bCs/>
          <w:color w:val="070909"/>
        </w:rPr>
        <w:t xml:space="preserve">5 </w:t>
      </w:r>
      <w:r w:rsidRPr="00EB2F79">
        <w:rPr>
          <w:rFonts w:asciiTheme="majorHAnsi" w:hAnsiTheme="majorHAnsi" w:cs="Calibri"/>
          <w:color w:val="070909"/>
        </w:rPr>
        <w:t xml:space="preserve">of </w:t>
      </w:r>
      <w:r w:rsidRPr="00EB2F79">
        <w:rPr>
          <w:rFonts w:asciiTheme="majorHAnsi" w:hAnsiTheme="majorHAnsi" w:cs="Calibri"/>
          <w:b/>
          <w:bCs/>
          <w:color w:val="070909"/>
        </w:rPr>
        <w:t xml:space="preserve">14 </w:t>
      </w:r>
    </w:p>
    <w:p w14:paraId="7D72B008" w14:textId="77777777" w:rsidR="00E16EA2" w:rsidRPr="00EB2F79" w:rsidRDefault="00E16EA2" w:rsidP="00E16EA2">
      <w:pPr>
        <w:widowControl w:val="0"/>
        <w:autoSpaceDE w:val="0"/>
        <w:autoSpaceDN w:val="0"/>
        <w:adjustRightInd w:val="0"/>
        <w:spacing w:after="240" w:line="260" w:lineRule="atLeast"/>
        <w:rPr>
          <w:rFonts w:asciiTheme="majorHAnsi" w:hAnsiTheme="majorHAnsi" w:cs="Times"/>
        </w:rPr>
      </w:pPr>
      <w:r w:rsidRPr="00EB2F79">
        <w:rPr>
          <w:rFonts w:asciiTheme="majorHAnsi" w:hAnsiTheme="majorHAnsi" w:cs="Times"/>
          <w:color w:val="D72908"/>
        </w:rPr>
        <w:t xml:space="preserve">CMQCC Toolkit to Support Vaginal Birth and Reduce Primary Cesareans </w:t>
      </w:r>
    </w:p>
    <w:p w14:paraId="33D82EF3" w14:textId="77777777" w:rsidR="00E16EA2" w:rsidRPr="00EB2F79" w:rsidRDefault="00E16EA2" w:rsidP="00E16EA2">
      <w:pPr>
        <w:widowControl w:val="0"/>
        <w:autoSpaceDE w:val="0"/>
        <w:autoSpaceDN w:val="0"/>
        <w:adjustRightInd w:val="0"/>
        <w:spacing w:after="240" w:line="260" w:lineRule="atLeast"/>
        <w:rPr>
          <w:rFonts w:asciiTheme="majorHAnsi" w:hAnsiTheme="majorHAnsi" w:cs="Times"/>
        </w:rPr>
      </w:pPr>
      <w:r w:rsidRPr="00EB2F79">
        <w:rPr>
          <w:rFonts w:asciiTheme="majorHAnsi" w:hAnsiTheme="majorHAnsi" w:cs="Times"/>
          <w:b/>
          <w:bCs/>
          <w:color w:val="D72908"/>
        </w:rPr>
        <w:t xml:space="preserve">125 </w:t>
      </w:r>
    </w:p>
    <w:p w14:paraId="078DE67D" w14:textId="77777777" w:rsidR="00E16EA2" w:rsidRPr="00EB2F79" w:rsidRDefault="00E16EA2" w:rsidP="00E16EA2">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00AD831D" wp14:editId="1B8BA1E4">
            <wp:extent cx="12700" cy="190500"/>
            <wp:effectExtent l="0" t="0" r="12700" b="1270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90500"/>
                    </a:xfrm>
                    <a:prstGeom prst="rect">
                      <a:avLst/>
                    </a:prstGeom>
                    <a:noFill/>
                    <a:ln>
                      <a:noFill/>
                    </a:ln>
                  </pic:spPr>
                </pic:pic>
              </a:graphicData>
            </a:graphic>
          </wp:inline>
        </w:drawing>
      </w:r>
      <w:r w:rsidRPr="00EB2F79">
        <w:rPr>
          <w:rFonts w:asciiTheme="majorHAnsi" w:hAnsiTheme="majorHAnsi" w:cs="Times"/>
        </w:rPr>
        <w:t xml:space="preserve"> </w:t>
      </w:r>
    </w:p>
    <w:p w14:paraId="69D00474" w14:textId="77777777" w:rsidR="00E16EA2" w:rsidRPr="00EB2F79" w:rsidRDefault="00E16EA2" w:rsidP="00E16EA2">
      <w:pPr>
        <w:widowControl w:val="0"/>
        <w:numPr>
          <w:ilvl w:val="0"/>
          <w:numId w:val="21"/>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w:b/>
          <w:bCs/>
          <w:color w:val="070909"/>
        </w:rPr>
        <w:t>Baseline rate</w:t>
      </w:r>
      <w:r w:rsidRPr="00EB2F79">
        <w:rPr>
          <w:rFonts w:asciiTheme="majorHAnsi" w:hAnsiTheme="majorHAnsi" w:cs="Times New Roman"/>
          <w:color w:val="070909"/>
        </w:rPr>
        <w:t xml:space="preserve">: mean (average) FHR rounded to increments of 5 </w:t>
      </w:r>
      <w:proofErr w:type="spellStart"/>
      <w:r w:rsidRPr="00EB2F79">
        <w:rPr>
          <w:rFonts w:asciiTheme="majorHAnsi" w:hAnsiTheme="majorHAnsi" w:cs="Times New Roman"/>
          <w:color w:val="070909"/>
        </w:rPr>
        <w:t>bpm</w:t>
      </w:r>
      <w:proofErr w:type="spellEnd"/>
      <w:r w:rsidRPr="00EB2F79">
        <w:rPr>
          <w:rFonts w:asciiTheme="majorHAnsi" w:hAnsiTheme="majorHAnsi" w:cs="Times New Roman"/>
          <w:color w:val="070909"/>
        </w:rPr>
        <w:t xml:space="preserve"> during a 10 minute segment </w:t>
      </w:r>
      <w:r w:rsidRPr="00EB2F79">
        <w:rPr>
          <w:rFonts w:asciiTheme="majorHAnsi" w:hAnsiTheme="majorHAnsi" w:cs="Times"/>
          <w:b/>
          <w:bCs/>
          <w:color w:val="070909"/>
        </w:rPr>
        <w:t xml:space="preserve">excluding: </w:t>
      </w:r>
      <w:r w:rsidRPr="00EB2F79">
        <w:rPr>
          <w:rFonts w:ascii="MS Gothic" w:eastAsia="MS Gothic" w:hAnsi="MS Gothic" w:cs="MS Gothic" w:hint="eastAsia"/>
          <w:color w:val="070909"/>
        </w:rPr>
        <w:t> </w:t>
      </w:r>
      <w:r w:rsidRPr="00EB2F79">
        <w:rPr>
          <w:rFonts w:asciiTheme="majorHAnsi" w:hAnsiTheme="majorHAnsi" w:cs="Times New Roman"/>
          <w:color w:val="070909"/>
        </w:rPr>
        <w:t>a. Periodic or episodic changes</w:t>
      </w:r>
      <w:r w:rsidRPr="00EB2F79">
        <w:rPr>
          <w:rFonts w:ascii="MS Gothic" w:eastAsia="MS Gothic" w:hAnsi="MS Gothic" w:cs="MS Gothic" w:hint="eastAsia"/>
          <w:color w:val="070909"/>
        </w:rPr>
        <w:t> </w:t>
      </w:r>
      <w:r w:rsidRPr="00EB2F79">
        <w:rPr>
          <w:rFonts w:asciiTheme="majorHAnsi" w:hAnsiTheme="majorHAnsi" w:cs="Times New Roman"/>
          <w:color w:val="070909"/>
        </w:rPr>
        <w:t>b. Periods of marked FHR variability</w:t>
      </w:r>
      <w:r w:rsidRPr="00EB2F79">
        <w:rPr>
          <w:rFonts w:ascii="MS Gothic" w:eastAsia="MS Gothic" w:hAnsi="MS Gothic" w:cs="MS Gothic" w:hint="eastAsia"/>
          <w:color w:val="070909"/>
        </w:rPr>
        <w:t> </w:t>
      </w:r>
      <w:r w:rsidRPr="00EB2F79">
        <w:rPr>
          <w:rFonts w:asciiTheme="majorHAnsi" w:hAnsiTheme="majorHAnsi" w:cs="Times New Roman"/>
          <w:color w:val="070909"/>
        </w:rPr>
        <w:t xml:space="preserve">c. Segments of the </w:t>
      </w:r>
      <w:proofErr w:type="gramStart"/>
      <w:r w:rsidRPr="00EB2F79">
        <w:rPr>
          <w:rFonts w:asciiTheme="majorHAnsi" w:hAnsiTheme="majorHAnsi" w:cs="Times New Roman"/>
          <w:color w:val="070909"/>
        </w:rPr>
        <w:t>baseline that differ</w:t>
      </w:r>
      <w:proofErr w:type="gramEnd"/>
      <w:r w:rsidRPr="00EB2F79">
        <w:rPr>
          <w:rFonts w:asciiTheme="majorHAnsi" w:hAnsiTheme="majorHAnsi" w:cs="Times New Roman"/>
          <w:color w:val="070909"/>
        </w:rPr>
        <w:t xml:space="preserve"> by &gt; 25 </w:t>
      </w:r>
      <w:proofErr w:type="spellStart"/>
      <w:r w:rsidRPr="00EB2F79">
        <w:rPr>
          <w:rFonts w:asciiTheme="majorHAnsi" w:hAnsiTheme="majorHAnsi" w:cs="Times New Roman"/>
          <w:color w:val="070909"/>
        </w:rPr>
        <w:t>bpm</w:t>
      </w:r>
      <w:proofErr w:type="spellEnd"/>
      <w:r w:rsidRPr="00EB2F79">
        <w:rPr>
          <w:rFonts w:asciiTheme="majorHAnsi" w:hAnsiTheme="majorHAnsi" w:cs="Times New Roman"/>
          <w:color w:val="070909"/>
        </w:rPr>
        <w:t xml:space="preserve"> </w:t>
      </w:r>
      <w:r w:rsidRPr="00EB2F79">
        <w:rPr>
          <w:rFonts w:ascii="MS Gothic" w:eastAsia="MS Gothic" w:hAnsi="MS Gothic" w:cs="MS Gothic" w:hint="eastAsia"/>
          <w:color w:val="070909"/>
        </w:rPr>
        <w:t> </w:t>
      </w:r>
      <w:r w:rsidRPr="00EB2F79">
        <w:rPr>
          <w:rFonts w:asciiTheme="majorHAnsi" w:hAnsiTheme="majorHAnsi" w:cs="Times New Roman"/>
          <w:color w:val="070909"/>
        </w:rPr>
        <w:t xml:space="preserve">***Baseline rate is determined over a 10-minute window. Minimum baseline duration must be at least 2 minutes of the baseline, or the baseline for that period is indeterminate. You may refer to the previous 10-minute segment to determine the baseline. </w:t>
      </w:r>
      <w:r w:rsidRPr="00EB2F79">
        <w:rPr>
          <w:rFonts w:ascii="MS Gothic" w:eastAsia="MS Gothic" w:hAnsi="MS Gothic" w:cs="MS Gothic" w:hint="eastAsia"/>
          <w:color w:val="070909"/>
        </w:rPr>
        <w:t> </w:t>
      </w:r>
      <w:r w:rsidRPr="00EB2F79">
        <w:rPr>
          <w:rFonts w:asciiTheme="majorHAnsi" w:hAnsiTheme="majorHAnsi" w:cs="Times"/>
          <w:b/>
          <w:bCs/>
          <w:color w:val="070909"/>
        </w:rPr>
        <w:t>Normal baseline rate is 110-160</w:t>
      </w:r>
      <w:r w:rsidRPr="00EB2F79">
        <w:rPr>
          <w:rFonts w:ascii="MS Gothic" w:eastAsia="MS Gothic" w:hAnsi="MS Gothic" w:cs="MS Gothic" w:hint="eastAsia"/>
          <w:b/>
          <w:bCs/>
          <w:color w:val="070909"/>
        </w:rPr>
        <w:t> </w:t>
      </w:r>
      <w:r w:rsidRPr="00EB2F79">
        <w:rPr>
          <w:rFonts w:asciiTheme="majorHAnsi" w:hAnsiTheme="majorHAnsi" w:cs="Times"/>
          <w:b/>
          <w:bCs/>
          <w:color w:val="070909"/>
        </w:rPr>
        <w:t xml:space="preserve">Tachycardia = FHR &gt; 160 </w:t>
      </w:r>
      <w:proofErr w:type="spellStart"/>
      <w:r w:rsidRPr="00EB2F79">
        <w:rPr>
          <w:rFonts w:asciiTheme="majorHAnsi" w:hAnsiTheme="majorHAnsi" w:cs="Times"/>
          <w:b/>
          <w:bCs/>
          <w:color w:val="070909"/>
        </w:rPr>
        <w:t>bpm</w:t>
      </w:r>
      <w:proofErr w:type="spellEnd"/>
      <w:r w:rsidRPr="00EB2F79">
        <w:rPr>
          <w:rFonts w:asciiTheme="majorHAnsi" w:hAnsiTheme="majorHAnsi" w:cs="Times"/>
          <w:b/>
          <w:bCs/>
          <w:color w:val="070909"/>
        </w:rPr>
        <w:t xml:space="preserve"> for ≥ 10 minutes in duration </w:t>
      </w:r>
      <w:proofErr w:type="spellStart"/>
      <w:r w:rsidRPr="00EB2F79">
        <w:rPr>
          <w:rFonts w:asciiTheme="majorHAnsi" w:hAnsiTheme="majorHAnsi" w:cs="Times"/>
          <w:b/>
          <w:bCs/>
          <w:color w:val="070909"/>
        </w:rPr>
        <w:t>Bradycardia</w:t>
      </w:r>
      <w:proofErr w:type="spellEnd"/>
      <w:r w:rsidRPr="00EB2F79">
        <w:rPr>
          <w:rFonts w:asciiTheme="majorHAnsi" w:hAnsiTheme="majorHAnsi" w:cs="Times"/>
          <w:b/>
          <w:bCs/>
          <w:color w:val="070909"/>
        </w:rPr>
        <w:t xml:space="preserve"> = FHR &lt; 110 </w:t>
      </w:r>
      <w:proofErr w:type="spellStart"/>
      <w:r w:rsidRPr="00EB2F79">
        <w:rPr>
          <w:rFonts w:asciiTheme="majorHAnsi" w:hAnsiTheme="majorHAnsi" w:cs="Times"/>
          <w:b/>
          <w:bCs/>
          <w:color w:val="070909"/>
        </w:rPr>
        <w:t>bpm</w:t>
      </w:r>
      <w:proofErr w:type="spellEnd"/>
      <w:r w:rsidRPr="00EB2F79">
        <w:rPr>
          <w:rFonts w:asciiTheme="majorHAnsi" w:hAnsiTheme="majorHAnsi" w:cs="Times"/>
          <w:b/>
          <w:bCs/>
          <w:color w:val="070909"/>
        </w:rPr>
        <w:t xml:space="preserve"> for ≥ 10 minutes in duration </w:t>
      </w:r>
      <w:r w:rsidRPr="00EB2F79">
        <w:rPr>
          <w:rFonts w:ascii="MS Gothic" w:eastAsia="MS Gothic" w:hAnsi="MS Gothic" w:cs="MS Gothic" w:hint="eastAsia"/>
          <w:color w:val="070909"/>
        </w:rPr>
        <w:t> </w:t>
      </w:r>
    </w:p>
    <w:p w14:paraId="6C47B513" w14:textId="77777777" w:rsidR="00E16EA2" w:rsidRPr="00EB2F79" w:rsidRDefault="00E16EA2" w:rsidP="00E16EA2">
      <w:pPr>
        <w:widowControl w:val="0"/>
        <w:numPr>
          <w:ilvl w:val="0"/>
          <w:numId w:val="21"/>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w:b/>
          <w:bCs/>
          <w:color w:val="070909"/>
        </w:rPr>
        <w:t>Baseline variability</w:t>
      </w:r>
      <w:r w:rsidRPr="00EB2F79">
        <w:rPr>
          <w:rFonts w:asciiTheme="majorHAnsi" w:hAnsiTheme="majorHAnsi" w:cs="Times New Roman"/>
          <w:color w:val="070909"/>
        </w:rPr>
        <w:t xml:space="preserve">: Fluctuations in the baseline FHR of 2 cycles per minute or greater. Fluctuations are irregular in amplitude and frequency (overall irregularity of the heart rate) and are visually quantified by the amplitude from peak to trough (high to low) in </w:t>
      </w:r>
      <w:proofErr w:type="spellStart"/>
      <w:r w:rsidRPr="00EB2F79">
        <w:rPr>
          <w:rFonts w:asciiTheme="majorHAnsi" w:hAnsiTheme="majorHAnsi" w:cs="Times New Roman"/>
          <w:color w:val="070909"/>
        </w:rPr>
        <w:t>bpm</w:t>
      </w:r>
      <w:proofErr w:type="spellEnd"/>
      <w:r w:rsidRPr="00EB2F79">
        <w:rPr>
          <w:rFonts w:asciiTheme="majorHAnsi" w:hAnsiTheme="majorHAnsi" w:cs="Times New Roman"/>
          <w:color w:val="070909"/>
        </w:rPr>
        <w:t xml:space="preserve"> and are labeled as follows: </w:t>
      </w:r>
      <w:r w:rsidRPr="00EB2F79">
        <w:rPr>
          <w:rFonts w:ascii="MS Gothic" w:eastAsia="MS Gothic" w:hAnsi="MS Gothic" w:cs="MS Gothic" w:hint="eastAsia"/>
          <w:color w:val="070909"/>
        </w:rPr>
        <w:t> </w:t>
      </w:r>
      <w:r w:rsidRPr="00EB2F79">
        <w:rPr>
          <w:rFonts w:asciiTheme="majorHAnsi" w:hAnsiTheme="majorHAnsi" w:cs="Times New Roman"/>
          <w:color w:val="070909"/>
        </w:rPr>
        <w:t xml:space="preserve">a. </w:t>
      </w:r>
      <w:r w:rsidRPr="00EB2F79">
        <w:rPr>
          <w:rFonts w:asciiTheme="majorHAnsi" w:hAnsiTheme="majorHAnsi" w:cs="Times"/>
          <w:b/>
          <w:bCs/>
          <w:color w:val="070909"/>
        </w:rPr>
        <w:t xml:space="preserve">Absent </w:t>
      </w:r>
      <w:r w:rsidRPr="00EB2F79">
        <w:rPr>
          <w:rFonts w:asciiTheme="majorHAnsi" w:hAnsiTheme="majorHAnsi" w:cs="Times New Roman"/>
          <w:color w:val="070909"/>
        </w:rPr>
        <w:t>= amplitude range is undetectable</w:t>
      </w:r>
      <w:r w:rsidRPr="00EB2F79">
        <w:rPr>
          <w:rFonts w:ascii="MS Gothic" w:eastAsia="MS Gothic" w:hAnsi="MS Gothic" w:cs="MS Gothic" w:hint="eastAsia"/>
          <w:color w:val="070909"/>
        </w:rPr>
        <w:t> </w:t>
      </w:r>
      <w:r w:rsidRPr="00EB2F79">
        <w:rPr>
          <w:rFonts w:asciiTheme="majorHAnsi" w:hAnsiTheme="majorHAnsi" w:cs="Times New Roman"/>
          <w:color w:val="070909"/>
        </w:rPr>
        <w:t xml:space="preserve">b. </w:t>
      </w:r>
      <w:r w:rsidRPr="00EB2F79">
        <w:rPr>
          <w:rFonts w:asciiTheme="majorHAnsi" w:hAnsiTheme="majorHAnsi" w:cs="Times"/>
          <w:b/>
          <w:bCs/>
          <w:color w:val="070909"/>
        </w:rPr>
        <w:t xml:space="preserve">Minimal </w:t>
      </w:r>
      <w:r w:rsidRPr="00EB2F79">
        <w:rPr>
          <w:rFonts w:asciiTheme="majorHAnsi" w:hAnsiTheme="majorHAnsi" w:cs="Times New Roman"/>
          <w:color w:val="070909"/>
        </w:rPr>
        <w:t xml:space="preserve">= amplitude range is between 2 ≤ 5 </w:t>
      </w:r>
      <w:proofErr w:type="spellStart"/>
      <w:r w:rsidRPr="00EB2F79">
        <w:rPr>
          <w:rFonts w:asciiTheme="majorHAnsi" w:hAnsiTheme="majorHAnsi" w:cs="Times New Roman"/>
          <w:color w:val="070909"/>
        </w:rPr>
        <w:t>bpm</w:t>
      </w:r>
      <w:proofErr w:type="spellEnd"/>
      <w:r w:rsidRPr="00EB2F79">
        <w:rPr>
          <w:rFonts w:asciiTheme="majorHAnsi" w:hAnsiTheme="majorHAnsi" w:cs="Times New Roman"/>
          <w:color w:val="070909"/>
        </w:rPr>
        <w:t xml:space="preserve"> c. </w:t>
      </w:r>
      <w:r w:rsidRPr="00EB2F79">
        <w:rPr>
          <w:rFonts w:asciiTheme="majorHAnsi" w:hAnsiTheme="majorHAnsi" w:cs="Times"/>
          <w:b/>
          <w:bCs/>
          <w:color w:val="070909"/>
        </w:rPr>
        <w:t xml:space="preserve">Moderate </w:t>
      </w:r>
      <w:r w:rsidRPr="00EB2F79">
        <w:rPr>
          <w:rFonts w:asciiTheme="majorHAnsi" w:hAnsiTheme="majorHAnsi" w:cs="Times New Roman"/>
          <w:color w:val="070909"/>
        </w:rPr>
        <w:t xml:space="preserve">= amplitude range is 6-25 </w:t>
      </w:r>
      <w:proofErr w:type="spellStart"/>
      <w:r w:rsidRPr="00EB2F79">
        <w:rPr>
          <w:rFonts w:asciiTheme="majorHAnsi" w:hAnsiTheme="majorHAnsi" w:cs="Times New Roman"/>
          <w:color w:val="070909"/>
        </w:rPr>
        <w:t>bpm</w:t>
      </w:r>
      <w:proofErr w:type="spellEnd"/>
      <w:r w:rsidRPr="00EB2F79">
        <w:rPr>
          <w:rFonts w:ascii="MS Gothic" w:eastAsia="MS Gothic" w:hAnsi="MS Gothic" w:cs="MS Gothic" w:hint="eastAsia"/>
          <w:color w:val="070909"/>
        </w:rPr>
        <w:t> </w:t>
      </w:r>
      <w:r w:rsidRPr="00EB2F79">
        <w:rPr>
          <w:rFonts w:asciiTheme="majorHAnsi" w:hAnsiTheme="majorHAnsi" w:cs="Times New Roman"/>
          <w:color w:val="070909"/>
        </w:rPr>
        <w:t xml:space="preserve">d. </w:t>
      </w:r>
      <w:r w:rsidRPr="00EB2F79">
        <w:rPr>
          <w:rFonts w:asciiTheme="majorHAnsi" w:hAnsiTheme="majorHAnsi" w:cs="Times"/>
          <w:b/>
          <w:bCs/>
          <w:color w:val="070909"/>
        </w:rPr>
        <w:t xml:space="preserve">Marked </w:t>
      </w:r>
      <w:r w:rsidRPr="00EB2F79">
        <w:rPr>
          <w:rFonts w:asciiTheme="majorHAnsi" w:hAnsiTheme="majorHAnsi" w:cs="Times New Roman"/>
          <w:color w:val="070909"/>
        </w:rPr>
        <w:t xml:space="preserve">= &gt; 25 </w:t>
      </w:r>
      <w:proofErr w:type="spellStart"/>
      <w:r w:rsidRPr="00EB2F79">
        <w:rPr>
          <w:rFonts w:asciiTheme="majorHAnsi" w:hAnsiTheme="majorHAnsi" w:cs="Times New Roman"/>
          <w:color w:val="070909"/>
        </w:rPr>
        <w:t>bpm</w:t>
      </w:r>
      <w:proofErr w:type="spellEnd"/>
      <w:r w:rsidRPr="00EB2F79">
        <w:rPr>
          <w:rFonts w:asciiTheme="majorHAnsi" w:hAnsiTheme="majorHAnsi" w:cs="Times New Roman"/>
          <w:color w:val="070909"/>
        </w:rPr>
        <w:t xml:space="preserve"> </w:t>
      </w:r>
      <w:r w:rsidRPr="00EB2F79">
        <w:rPr>
          <w:rFonts w:ascii="MS Gothic" w:eastAsia="MS Gothic" w:hAnsi="MS Gothic" w:cs="MS Gothic" w:hint="eastAsia"/>
          <w:color w:val="070909"/>
        </w:rPr>
        <w:t> </w:t>
      </w:r>
      <w:r w:rsidRPr="00EB2F79">
        <w:rPr>
          <w:rFonts w:asciiTheme="majorHAnsi" w:hAnsiTheme="majorHAnsi" w:cs="Times New Roman"/>
          <w:color w:val="070909"/>
        </w:rPr>
        <w:t xml:space="preserve">Sinusoidal pattern is a smooth sine wave-like pattern of regular frequency and amplitude and is excluded in the definition of FHR variability. </w:t>
      </w:r>
      <w:r w:rsidRPr="00EB2F79">
        <w:rPr>
          <w:rFonts w:ascii="MS Gothic" w:eastAsia="MS Gothic" w:hAnsi="MS Gothic" w:cs="MS Gothic" w:hint="eastAsia"/>
          <w:color w:val="070909"/>
        </w:rPr>
        <w:t> </w:t>
      </w:r>
    </w:p>
    <w:p w14:paraId="15FA7910" w14:textId="77777777" w:rsidR="00E16EA2" w:rsidRPr="00EB2F79" w:rsidRDefault="00E16EA2" w:rsidP="00E16EA2">
      <w:pPr>
        <w:widowControl w:val="0"/>
        <w:numPr>
          <w:ilvl w:val="0"/>
          <w:numId w:val="21"/>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w:b/>
          <w:bCs/>
          <w:color w:val="070909"/>
        </w:rPr>
        <w:t>Acceleration</w:t>
      </w:r>
      <w:r w:rsidRPr="00EB2F79">
        <w:rPr>
          <w:rFonts w:asciiTheme="majorHAnsi" w:hAnsiTheme="majorHAnsi" w:cs="Times New Roman"/>
          <w:color w:val="070909"/>
        </w:rPr>
        <w:t xml:space="preserve">: a visually apparent abrupt increase (defined as onset of acceleration to peak in &lt; 30 seconds) in FHR above the baseline. The increase is identified from the most recently determined portion of the baseline. The acme (peak) of the acceleration is ≥ 15 </w:t>
      </w:r>
      <w:proofErr w:type="spellStart"/>
      <w:r w:rsidRPr="00EB2F79">
        <w:rPr>
          <w:rFonts w:asciiTheme="majorHAnsi" w:hAnsiTheme="majorHAnsi" w:cs="Times New Roman"/>
          <w:color w:val="070909"/>
        </w:rPr>
        <w:t>bpm</w:t>
      </w:r>
      <w:proofErr w:type="spellEnd"/>
      <w:r w:rsidRPr="00EB2F79">
        <w:rPr>
          <w:rFonts w:asciiTheme="majorHAnsi" w:hAnsiTheme="majorHAnsi" w:cs="Times New Roman"/>
          <w:color w:val="070909"/>
        </w:rPr>
        <w:t xml:space="preserve"> above the baseline and lasts ≥ 15 seconds and is &lt; 2 minutes in duration from onset to return to the baseline. Prior to 32 weeks gestation, acceleration = an acme (peak) of ≥ 10 </w:t>
      </w:r>
      <w:proofErr w:type="spellStart"/>
      <w:r w:rsidRPr="00EB2F79">
        <w:rPr>
          <w:rFonts w:asciiTheme="majorHAnsi" w:hAnsiTheme="majorHAnsi" w:cs="Times New Roman"/>
          <w:color w:val="070909"/>
        </w:rPr>
        <w:t>bpm</w:t>
      </w:r>
      <w:proofErr w:type="spellEnd"/>
      <w:r w:rsidRPr="00EB2F79">
        <w:rPr>
          <w:rFonts w:asciiTheme="majorHAnsi" w:hAnsiTheme="majorHAnsi" w:cs="Times New Roman"/>
          <w:color w:val="070909"/>
        </w:rPr>
        <w:t xml:space="preserve"> above the baseline and a duration of ≥ 10 seconds. </w:t>
      </w:r>
      <w:r w:rsidRPr="00EB2F79">
        <w:rPr>
          <w:rFonts w:ascii="MS Gothic" w:eastAsia="MS Gothic" w:hAnsi="MS Gothic" w:cs="MS Gothic" w:hint="eastAsia"/>
          <w:color w:val="070909"/>
        </w:rPr>
        <w:t> </w:t>
      </w:r>
      <w:r w:rsidRPr="00EB2F79">
        <w:rPr>
          <w:rFonts w:asciiTheme="majorHAnsi" w:hAnsiTheme="majorHAnsi" w:cs="Times"/>
          <w:b/>
          <w:bCs/>
          <w:color w:val="070909"/>
        </w:rPr>
        <w:t xml:space="preserve">Prolonged acceleration </w:t>
      </w:r>
      <w:r w:rsidRPr="00EB2F79">
        <w:rPr>
          <w:rFonts w:asciiTheme="majorHAnsi" w:hAnsiTheme="majorHAnsi" w:cs="Times New Roman"/>
          <w:color w:val="070909"/>
        </w:rPr>
        <w:t xml:space="preserve">is ≥ 2 minutes and &lt; 10 minutes in duration. An acceleration of ≥ 10 minutes is a baseline change. </w:t>
      </w:r>
      <w:r w:rsidRPr="00EB2F79">
        <w:rPr>
          <w:rFonts w:ascii="MS Gothic" w:eastAsia="MS Gothic" w:hAnsi="MS Gothic" w:cs="MS Gothic" w:hint="eastAsia"/>
          <w:color w:val="070909"/>
        </w:rPr>
        <w:t> </w:t>
      </w:r>
    </w:p>
    <w:p w14:paraId="450328AA" w14:textId="77777777" w:rsidR="00E16EA2" w:rsidRPr="00EB2F79" w:rsidRDefault="00E16EA2" w:rsidP="00E16EA2">
      <w:pPr>
        <w:widowControl w:val="0"/>
        <w:numPr>
          <w:ilvl w:val="0"/>
          <w:numId w:val="21"/>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w:b/>
          <w:bCs/>
          <w:color w:val="070909"/>
        </w:rPr>
        <w:t>Late deceleration</w:t>
      </w:r>
      <w:r w:rsidRPr="00EB2F79">
        <w:rPr>
          <w:rFonts w:asciiTheme="majorHAnsi" w:hAnsiTheme="majorHAnsi" w:cs="Times New Roman"/>
          <w:color w:val="070909"/>
        </w:rPr>
        <w:t xml:space="preserve">: A visually apparent </w:t>
      </w:r>
      <w:r w:rsidRPr="00EB2F79">
        <w:rPr>
          <w:rFonts w:asciiTheme="majorHAnsi" w:hAnsiTheme="majorHAnsi" w:cs="Times"/>
          <w:b/>
          <w:bCs/>
          <w:color w:val="070909"/>
        </w:rPr>
        <w:t xml:space="preserve">gradual </w:t>
      </w:r>
      <w:r w:rsidRPr="00EB2F79">
        <w:rPr>
          <w:rFonts w:asciiTheme="majorHAnsi" w:hAnsiTheme="majorHAnsi" w:cs="Times New Roman"/>
          <w:color w:val="070909"/>
        </w:rPr>
        <w:t xml:space="preserve">(onset of deceleration to nadir is ≥ 30 seconds) decrease and return to baseline FHR and is associated with a uterine contraction. Decrease is calculated from the most recently determined portion of the baseline. The nadir of the deceleration occurs after the peak of the contraction. Usually, the onset, nadir and recovery of the deceleration occur after the beginning peak and ending of the contraction. </w:t>
      </w:r>
      <w:r w:rsidRPr="00EB2F79">
        <w:rPr>
          <w:rFonts w:ascii="MS Gothic" w:eastAsia="MS Gothic" w:hAnsi="MS Gothic" w:cs="MS Gothic" w:hint="eastAsia"/>
          <w:color w:val="070909"/>
        </w:rPr>
        <w:t> </w:t>
      </w:r>
    </w:p>
    <w:p w14:paraId="253BD109" w14:textId="77777777" w:rsidR="00E16EA2" w:rsidRPr="00EB2F79" w:rsidRDefault="00E16EA2" w:rsidP="00E16EA2">
      <w:pPr>
        <w:widowControl w:val="0"/>
        <w:numPr>
          <w:ilvl w:val="0"/>
          <w:numId w:val="21"/>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w:b/>
          <w:bCs/>
          <w:color w:val="070909"/>
        </w:rPr>
        <w:t>Early deceleration</w:t>
      </w:r>
      <w:r w:rsidRPr="00EB2F79">
        <w:rPr>
          <w:rFonts w:asciiTheme="majorHAnsi" w:hAnsiTheme="majorHAnsi" w:cs="Times New Roman"/>
          <w:color w:val="070909"/>
        </w:rPr>
        <w:t xml:space="preserve">: A visually apparent </w:t>
      </w:r>
      <w:r w:rsidRPr="00EB2F79">
        <w:rPr>
          <w:rFonts w:asciiTheme="majorHAnsi" w:hAnsiTheme="majorHAnsi" w:cs="Times"/>
          <w:b/>
          <w:bCs/>
          <w:color w:val="070909"/>
        </w:rPr>
        <w:t xml:space="preserve">gradual </w:t>
      </w:r>
      <w:r w:rsidRPr="00EB2F79">
        <w:rPr>
          <w:rFonts w:asciiTheme="majorHAnsi" w:hAnsiTheme="majorHAnsi" w:cs="Times New Roman"/>
          <w:color w:val="070909"/>
        </w:rPr>
        <w:t xml:space="preserve">(onset of deceleration to nadir ≥ 30 seconds) and return to baseline FHR and is associated with a uterine contraction. The decrease is calculated from the most recently determined portion of the baseline. The nadir of the deceleration occurs simultaneously to the peak of the contraction. Usually the onset, nadir </w:t>
      </w:r>
      <w:r w:rsidRPr="00EB2F79">
        <w:rPr>
          <w:rFonts w:ascii="MS Gothic" w:eastAsia="MS Gothic" w:hAnsi="MS Gothic" w:cs="MS Gothic" w:hint="eastAsia"/>
          <w:color w:val="070909"/>
        </w:rPr>
        <w:t> </w:t>
      </w:r>
    </w:p>
    <w:p w14:paraId="02CF007E" w14:textId="77777777" w:rsidR="00E16EA2" w:rsidRPr="00EB2F79" w:rsidRDefault="00E16EA2" w:rsidP="00E16EA2">
      <w:pPr>
        <w:widowControl w:val="0"/>
        <w:autoSpaceDE w:val="0"/>
        <w:autoSpaceDN w:val="0"/>
        <w:adjustRightInd w:val="0"/>
        <w:spacing w:after="240" w:line="300" w:lineRule="atLeast"/>
        <w:rPr>
          <w:rFonts w:asciiTheme="majorHAnsi" w:hAnsiTheme="majorHAnsi" w:cs="Times"/>
        </w:rPr>
      </w:pPr>
      <w:r w:rsidRPr="00EB2F79">
        <w:rPr>
          <w:rFonts w:asciiTheme="majorHAnsi" w:hAnsiTheme="majorHAnsi" w:cs="Calibri"/>
          <w:color w:val="070909"/>
        </w:rPr>
        <w:lastRenderedPageBreak/>
        <w:t xml:space="preserve">Created 2/2016 Page </w:t>
      </w:r>
      <w:r w:rsidRPr="00EB2F79">
        <w:rPr>
          <w:rFonts w:asciiTheme="majorHAnsi" w:hAnsiTheme="majorHAnsi" w:cs="Calibri"/>
          <w:b/>
          <w:bCs/>
          <w:color w:val="070909"/>
        </w:rPr>
        <w:t xml:space="preserve">6 </w:t>
      </w:r>
      <w:r w:rsidRPr="00EB2F79">
        <w:rPr>
          <w:rFonts w:asciiTheme="majorHAnsi" w:hAnsiTheme="majorHAnsi" w:cs="Calibri"/>
          <w:color w:val="070909"/>
        </w:rPr>
        <w:t xml:space="preserve">of </w:t>
      </w:r>
      <w:r w:rsidRPr="00EB2F79">
        <w:rPr>
          <w:rFonts w:asciiTheme="majorHAnsi" w:hAnsiTheme="majorHAnsi" w:cs="Calibri"/>
          <w:b/>
          <w:bCs/>
          <w:color w:val="070909"/>
        </w:rPr>
        <w:t xml:space="preserve">14 </w:t>
      </w:r>
    </w:p>
    <w:p w14:paraId="5A529A6B" w14:textId="77777777" w:rsidR="00E16EA2" w:rsidRPr="00EB2F79" w:rsidRDefault="00E16EA2" w:rsidP="00E16EA2">
      <w:pPr>
        <w:widowControl w:val="0"/>
        <w:autoSpaceDE w:val="0"/>
        <w:autoSpaceDN w:val="0"/>
        <w:adjustRightInd w:val="0"/>
        <w:spacing w:after="240" w:line="440" w:lineRule="atLeast"/>
        <w:rPr>
          <w:rFonts w:asciiTheme="majorHAnsi" w:hAnsiTheme="majorHAnsi" w:cs="Times"/>
        </w:rPr>
      </w:pPr>
      <w:r w:rsidRPr="00EB2F79">
        <w:rPr>
          <w:rFonts w:asciiTheme="majorHAnsi" w:hAnsiTheme="majorHAnsi" w:cs="Times"/>
          <w:b/>
          <w:bCs/>
          <w:color w:val="D72908"/>
        </w:rPr>
        <w:t xml:space="preserve">Appendix T </w:t>
      </w:r>
    </w:p>
    <w:p w14:paraId="2DFAE101" w14:textId="77777777" w:rsidR="00E16EA2" w:rsidRPr="00EB2F79" w:rsidRDefault="00E16EA2" w:rsidP="00E16EA2">
      <w:pPr>
        <w:widowControl w:val="0"/>
        <w:autoSpaceDE w:val="0"/>
        <w:autoSpaceDN w:val="0"/>
        <w:adjustRightInd w:val="0"/>
        <w:spacing w:after="240" w:line="480" w:lineRule="atLeast"/>
        <w:rPr>
          <w:rFonts w:asciiTheme="majorHAnsi" w:hAnsiTheme="majorHAnsi" w:cs="Times"/>
        </w:rPr>
      </w:pPr>
      <w:r w:rsidRPr="00EB2F79">
        <w:rPr>
          <w:rFonts w:asciiTheme="majorHAnsi" w:hAnsiTheme="majorHAnsi" w:cs="Times"/>
          <w:color w:val="202F2D"/>
        </w:rPr>
        <w:t xml:space="preserve">Model policies </w:t>
      </w:r>
    </w:p>
    <w:p w14:paraId="0C969D96" w14:textId="77777777" w:rsidR="00E16EA2" w:rsidRPr="00EB2F79" w:rsidRDefault="00E16EA2" w:rsidP="00E16EA2">
      <w:pPr>
        <w:widowControl w:val="0"/>
        <w:numPr>
          <w:ilvl w:val="0"/>
          <w:numId w:val="22"/>
        </w:numPr>
        <w:autoSpaceDE w:val="0"/>
        <w:autoSpaceDN w:val="0"/>
        <w:adjustRightInd w:val="0"/>
        <w:spacing w:line="280" w:lineRule="atLeast"/>
        <w:ind w:left="0" w:firstLine="0"/>
        <w:rPr>
          <w:rFonts w:asciiTheme="majorHAnsi" w:hAnsiTheme="majorHAnsi" w:cs="Times"/>
        </w:rPr>
      </w:pPr>
      <w:r w:rsidRPr="00EB2F79">
        <w:rPr>
          <w:rFonts w:asciiTheme="majorHAnsi" w:hAnsiTheme="majorHAnsi" w:cs="Times"/>
          <w:noProof/>
        </w:rPr>
        <w:drawing>
          <wp:inline distT="0" distB="0" distL="0" distR="0" wp14:anchorId="56CE74B3" wp14:editId="495FCBA9">
            <wp:extent cx="1270000" cy="469900"/>
            <wp:effectExtent l="0" t="0" r="0" b="1270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0" cy="469900"/>
                    </a:xfrm>
                    <a:prstGeom prst="rect">
                      <a:avLst/>
                    </a:prstGeom>
                    <a:noFill/>
                    <a:ln>
                      <a:noFill/>
                    </a:ln>
                  </pic:spPr>
                </pic:pic>
              </a:graphicData>
            </a:graphic>
          </wp:inline>
        </w:drawing>
      </w:r>
      <w:r w:rsidRPr="00EB2F79">
        <w:rPr>
          <w:rFonts w:asciiTheme="majorHAnsi" w:hAnsiTheme="majorHAnsi" w:cs="Times"/>
          <w:noProof/>
        </w:rPr>
        <w:drawing>
          <wp:inline distT="0" distB="0" distL="0" distR="0" wp14:anchorId="7B14DF45" wp14:editId="6AC641D7">
            <wp:extent cx="1651000" cy="12700"/>
            <wp:effectExtent l="0" t="0" r="0" b="1270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0" cy="12700"/>
                    </a:xfrm>
                    <a:prstGeom prst="rect">
                      <a:avLst/>
                    </a:prstGeom>
                    <a:noFill/>
                    <a:ln>
                      <a:noFill/>
                    </a:ln>
                  </pic:spPr>
                </pic:pic>
              </a:graphicData>
            </a:graphic>
          </wp:inline>
        </w:drawing>
      </w:r>
    </w:p>
    <w:p w14:paraId="09283C24"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APPENDIX A: FETAL HEART RATE CHARACTERISTICS </w:t>
      </w:r>
    </w:p>
    <w:p w14:paraId="6797F0D7" w14:textId="77777777" w:rsidR="00E16EA2" w:rsidRPr="00EB2F79" w:rsidRDefault="00E16EA2" w:rsidP="00E16EA2">
      <w:pPr>
        <w:widowControl w:val="0"/>
        <w:numPr>
          <w:ilvl w:val="0"/>
          <w:numId w:val="23"/>
        </w:numPr>
        <w:autoSpaceDE w:val="0"/>
        <w:autoSpaceDN w:val="0"/>
        <w:adjustRightInd w:val="0"/>
        <w:spacing w:line="280" w:lineRule="atLeast"/>
        <w:ind w:left="0" w:firstLine="0"/>
        <w:rPr>
          <w:rFonts w:asciiTheme="majorHAnsi" w:hAnsiTheme="majorHAnsi" w:cs="Times"/>
        </w:rPr>
      </w:pPr>
      <w:r w:rsidRPr="00EB2F79">
        <w:rPr>
          <w:rFonts w:asciiTheme="majorHAnsi" w:hAnsiTheme="majorHAnsi" w:cs="Times"/>
          <w:noProof/>
        </w:rPr>
        <w:drawing>
          <wp:inline distT="0" distB="0" distL="0" distR="0" wp14:anchorId="52D8C4F9" wp14:editId="610965A3">
            <wp:extent cx="342900" cy="12700"/>
            <wp:effectExtent l="0" t="0" r="12700" b="1270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 cy="12700"/>
                    </a:xfrm>
                    <a:prstGeom prst="rect">
                      <a:avLst/>
                    </a:prstGeom>
                    <a:noFill/>
                    <a:ln>
                      <a:noFill/>
                    </a:ln>
                  </pic:spPr>
                </pic:pic>
              </a:graphicData>
            </a:graphic>
          </wp:inline>
        </w:drawing>
      </w:r>
      <w:r w:rsidRPr="00EB2F79">
        <w:rPr>
          <w:rFonts w:asciiTheme="majorHAnsi" w:hAnsiTheme="majorHAnsi" w:cs="Times"/>
          <w:noProof/>
        </w:rPr>
        <w:drawing>
          <wp:inline distT="0" distB="0" distL="0" distR="0" wp14:anchorId="408D0E9C" wp14:editId="7E763BD4">
            <wp:extent cx="254000" cy="12700"/>
            <wp:effectExtent l="0" t="0" r="0" b="1270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40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18E226F5" wp14:editId="36FD510F">
            <wp:extent cx="520700" cy="12700"/>
            <wp:effectExtent l="0" t="0" r="12700" b="1270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07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2F1B6DF0" wp14:editId="4A556096">
            <wp:extent cx="342900" cy="12700"/>
            <wp:effectExtent l="0" t="0" r="12700" b="1270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9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48673082" wp14:editId="39BCD926">
            <wp:extent cx="609600" cy="12700"/>
            <wp:effectExtent l="0" t="0" r="0" b="1270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96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1CE34C31" wp14:editId="56EEAEEB">
            <wp:extent cx="457200" cy="12700"/>
            <wp:effectExtent l="0" t="0" r="0" b="1270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1DB95347" wp14:editId="69BC7F77">
            <wp:extent cx="203200" cy="12700"/>
            <wp:effectExtent l="0" t="0" r="0" b="1270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32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7F72ECAA" wp14:editId="76EE404C">
            <wp:extent cx="241300" cy="12700"/>
            <wp:effectExtent l="0" t="0" r="12700" b="1270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13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2D259E45" wp14:editId="17357DE2">
            <wp:extent cx="1447800" cy="12700"/>
            <wp:effectExtent l="0" t="0" r="0" b="1270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478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7A2AFF25" wp14:editId="5E8B298C">
            <wp:extent cx="495300" cy="12700"/>
            <wp:effectExtent l="0" t="0" r="12700" b="1270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53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1BC5CA7C" wp14:editId="0DF5BCBC">
            <wp:extent cx="304800" cy="12700"/>
            <wp:effectExtent l="0" t="0" r="0" b="1270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275628ED" wp14:editId="2F6CE184">
            <wp:extent cx="1739900" cy="12700"/>
            <wp:effectExtent l="0" t="0" r="12700" b="1270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399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7F14617C" wp14:editId="4BECDEC3">
            <wp:extent cx="12700" cy="190500"/>
            <wp:effectExtent l="0" t="0" r="12700" b="1270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90500"/>
                    </a:xfrm>
                    <a:prstGeom prst="rect">
                      <a:avLst/>
                    </a:prstGeom>
                    <a:noFill/>
                    <a:ln>
                      <a:noFill/>
                    </a:ln>
                  </pic:spPr>
                </pic:pic>
              </a:graphicData>
            </a:graphic>
          </wp:inline>
        </w:drawing>
      </w:r>
    </w:p>
    <w:p w14:paraId="4AFF580C" w14:textId="77777777" w:rsidR="00E16EA2" w:rsidRPr="00EB2F79" w:rsidRDefault="00E16EA2" w:rsidP="00E16EA2">
      <w:pPr>
        <w:widowControl w:val="0"/>
        <w:autoSpaceDE w:val="0"/>
        <w:autoSpaceDN w:val="0"/>
        <w:adjustRightInd w:val="0"/>
        <w:spacing w:after="240" w:line="260" w:lineRule="atLeast"/>
        <w:rPr>
          <w:rFonts w:asciiTheme="majorHAnsi" w:hAnsiTheme="majorHAnsi" w:cs="Times"/>
        </w:rPr>
      </w:pPr>
      <w:r w:rsidRPr="00EB2F79">
        <w:rPr>
          <w:rFonts w:asciiTheme="majorHAnsi" w:hAnsiTheme="majorHAnsi" w:cs="Times"/>
          <w:b/>
          <w:bCs/>
          <w:color w:val="D72908"/>
        </w:rPr>
        <w:t xml:space="preserve">126 </w:t>
      </w:r>
    </w:p>
    <w:p w14:paraId="40E1AC6F" w14:textId="77777777" w:rsidR="00E16EA2" w:rsidRPr="00EB2F79" w:rsidRDefault="00E16EA2" w:rsidP="00E16EA2">
      <w:pPr>
        <w:widowControl w:val="0"/>
        <w:autoSpaceDE w:val="0"/>
        <w:autoSpaceDN w:val="0"/>
        <w:adjustRightInd w:val="0"/>
        <w:spacing w:after="240" w:line="260" w:lineRule="atLeast"/>
        <w:rPr>
          <w:rFonts w:asciiTheme="majorHAnsi" w:hAnsiTheme="majorHAnsi" w:cs="Times"/>
        </w:rPr>
      </w:pPr>
      <w:r w:rsidRPr="00EB2F79">
        <w:rPr>
          <w:rFonts w:asciiTheme="majorHAnsi" w:hAnsiTheme="majorHAnsi" w:cs="Times"/>
          <w:b/>
          <w:bCs/>
          <w:i/>
          <w:iCs/>
          <w:color w:val="D72908"/>
        </w:rPr>
        <w:t xml:space="preserve">CMQCC </w:t>
      </w:r>
      <w:r w:rsidRPr="00EB2F79">
        <w:rPr>
          <w:rFonts w:asciiTheme="majorHAnsi" w:hAnsiTheme="majorHAnsi" w:cs="Times"/>
          <w:i/>
          <w:iCs/>
          <w:color w:val="D72908"/>
        </w:rPr>
        <w:t xml:space="preserve">Toolkit to Support Vaginal Birth and Reduce Primary Cesareans </w:t>
      </w:r>
    </w:p>
    <w:p w14:paraId="2CA103A1" w14:textId="77777777" w:rsidR="00E16EA2" w:rsidRPr="00EB2F79" w:rsidRDefault="00E16EA2" w:rsidP="00E16EA2">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592ABD79" wp14:editId="57B3B49B">
            <wp:extent cx="1270000" cy="469900"/>
            <wp:effectExtent l="0" t="0" r="0" b="1270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0" cy="469900"/>
                    </a:xfrm>
                    <a:prstGeom prst="rect">
                      <a:avLst/>
                    </a:prstGeom>
                    <a:noFill/>
                    <a:ln>
                      <a:noFill/>
                    </a:ln>
                  </pic:spPr>
                </pic:pic>
              </a:graphicData>
            </a:graphic>
          </wp:inline>
        </w:drawing>
      </w:r>
    </w:p>
    <w:p w14:paraId="38150125" w14:textId="77777777" w:rsidR="00E16EA2" w:rsidRPr="00EB2F79" w:rsidRDefault="00E16EA2" w:rsidP="00E16EA2">
      <w:pPr>
        <w:widowControl w:val="0"/>
        <w:autoSpaceDE w:val="0"/>
        <w:autoSpaceDN w:val="0"/>
        <w:adjustRightInd w:val="0"/>
        <w:spacing w:after="240" w:line="440" w:lineRule="atLeast"/>
        <w:rPr>
          <w:rFonts w:asciiTheme="majorHAnsi" w:hAnsiTheme="majorHAnsi" w:cs="Times"/>
        </w:rPr>
      </w:pPr>
      <w:r w:rsidRPr="00EB2F79">
        <w:rPr>
          <w:rFonts w:asciiTheme="majorHAnsi" w:hAnsiTheme="majorHAnsi" w:cs="Times"/>
          <w:b/>
          <w:bCs/>
          <w:color w:val="D72908"/>
        </w:rPr>
        <w:t xml:space="preserve">Appendix T </w:t>
      </w:r>
    </w:p>
    <w:p w14:paraId="18D9B120" w14:textId="77777777" w:rsidR="00E16EA2" w:rsidRPr="00EB2F79" w:rsidRDefault="00E16EA2" w:rsidP="00E16EA2">
      <w:pPr>
        <w:widowControl w:val="0"/>
        <w:autoSpaceDE w:val="0"/>
        <w:autoSpaceDN w:val="0"/>
        <w:adjustRightInd w:val="0"/>
        <w:spacing w:after="240" w:line="480" w:lineRule="atLeast"/>
        <w:rPr>
          <w:rFonts w:asciiTheme="majorHAnsi" w:hAnsiTheme="majorHAnsi" w:cs="Times"/>
        </w:rPr>
      </w:pPr>
      <w:r w:rsidRPr="00EB2F79">
        <w:rPr>
          <w:rFonts w:asciiTheme="majorHAnsi" w:hAnsiTheme="majorHAnsi" w:cs="Times"/>
          <w:color w:val="202F2D"/>
        </w:rPr>
        <w:t xml:space="preserve">Model policies </w:t>
      </w:r>
    </w:p>
    <w:p w14:paraId="726CD371"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proofErr w:type="gramStart"/>
      <w:r w:rsidRPr="00EB2F79">
        <w:rPr>
          <w:rFonts w:asciiTheme="majorHAnsi" w:hAnsiTheme="majorHAnsi" w:cs="Times New Roman"/>
          <w:color w:val="070909"/>
        </w:rPr>
        <w:t>and</w:t>
      </w:r>
      <w:proofErr w:type="gramEnd"/>
      <w:r w:rsidRPr="00EB2F79">
        <w:rPr>
          <w:rFonts w:asciiTheme="majorHAnsi" w:hAnsiTheme="majorHAnsi" w:cs="Times New Roman"/>
          <w:color w:val="070909"/>
        </w:rPr>
        <w:t xml:space="preserve"> recovery of the deceleration occur simultaneously to the peak of the contraction. </w:t>
      </w:r>
    </w:p>
    <w:p w14:paraId="53F88671" w14:textId="77777777" w:rsidR="00E16EA2" w:rsidRPr="00EB2F79" w:rsidRDefault="00E16EA2" w:rsidP="00E16EA2">
      <w:pPr>
        <w:widowControl w:val="0"/>
        <w:numPr>
          <w:ilvl w:val="0"/>
          <w:numId w:val="24"/>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w:b/>
          <w:bCs/>
          <w:color w:val="070909"/>
        </w:rPr>
        <w:t>Variable deceleration</w:t>
      </w:r>
      <w:r w:rsidRPr="00EB2F79">
        <w:rPr>
          <w:rFonts w:asciiTheme="majorHAnsi" w:hAnsiTheme="majorHAnsi" w:cs="Times New Roman"/>
          <w:color w:val="070909"/>
        </w:rPr>
        <w:t xml:space="preserve">: A visually apparent </w:t>
      </w:r>
      <w:r w:rsidRPr="00EB2F79">
        <w:rPr>
          <w:rFonts w:asciiTheme="majorHAnsi" w:hAnsiTheme="majorHAnsi" w:cs="Times"/>
          <w:b/>
          <w:bCs/>
          <w:color w:val="070909"/>
        </w:rPr>
        <w:t xml:space="preserve">abrupt decrease </w:t>
      </w:r>
      <w:r w:rsidRPr="00EB2F79">
        <w:rPr>
          <w:rFonts w:asciiTheme="majorHAnsi" w:hAnsiTheme="majorHAnsi" w:cs="Times New Roman"/>
          <w:color w:val="070909"/>
        </w:rPr>
        <w:t xml:space="preserve">(onset of deceleration to the beginning of the nadir &lt; 30 seconds) in FHR below baseline. The decrease is calculated from the most recently determined portion of the baseline. The decrease in FHR below the baseline is ≥ 15 </w:t>
      </w:r>
      <w:proofErr w:type="spellStart"/>
      <w:r w:rsidRPr="00EB2F79">
        <w:rPr>
          <w:rFonts w:asciiTheme="majorHAnsi" w:hAnsiTheme="majorHAnsi" w:cs="Times New Roman"/>
          <w:color w:val="070909"/>
        </w:rPr>
        <w:t>bpm</w:t>
      </w:r>
      <w:proofErr w:type="spellEnd"/>
      <w:r w:rsidRPr="00EB2F79">
        <w:rPr>
          <w:rFonts w:asciiTheme="majorHAnsi" w:hAnsiTheme="majorHAnsi" w:cs="Times New Roman"/>
          <w:color w:val="070909"/>
        </w:rPr>
        <w:t xml:space="preserve">, lasting ≥ 15 seconds, and &lt; 2 minutes from onset to return to baseline FHR. When associated with uterine contractions, their onset, depth and duration commonly vary with successive uterine contractions. </w:t>
      </w:r>
      <w:r w:rsidRPr="00EB2F79">
        <w:rPr>
          <w:rFonts w:ascii="MS Gothic" w:eastAsia="MS Gothic" w:hAnsi="MS Gothic" w:cs="MS Gothic" w:hint="eastAsia"/>
          <w:color w:val="070909"/>
        </w:rPr>
        <w:t> </w:t>
      </w:r>
    </w:p>
    <w:p w14:paraId="004A8894" w14:textId="77777777" w:rsidR="00E16EA2" w:rsidRPr="00EB2F79" w:rsidRDefault="00E16EA2" w:rsidP="00E16EA2">
      <w:pPr>
        <w:widowControl w:val="0"/>
        <w:numPr>
          <w:ilvl w:val="0"/>
          <w:numId w:val="24"/>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w:b/>
          <w:bCs/>
          <w:color w:val="070909"/>
        </w:rPr>
        <w:t>Prolonged deceleration</w:t>
      </w:r>
      <w:r w:rsidRPr="00EB2F79">
        <w:rPr>
          <w:rFonts w:asciiTheme="majorHAnsi" w:hAnsiTheme="majorHAnsi" w:cs="Times New Roman"/>
          <w:color w:val="070909"/>
        </w:rPr>
        <w:t xml:space="preserve">: A visually apparent decrease in FHR below the baseline. The decrease is calculated from the most recently determined portion of the baseline. The decrease from the baseline is ≥ 15 </w:t>
      </w:r>
      <w:proofErr w:type="spellStart"/>
      <w:r w:rsidRPr="00EB2F79">
        <w:rPr>
          <w:rFonts w:asciiTheme="majorHAnsi" w:hAnsiTheme="majorHAnsi" w:cs="Times New Roman"/>
          <w:color w:val="070909"/>
        </w:rPr>
        <w:t>bpm</w:t>
      </w:r>
      <w:proofErr w:type="spellEnd"/>
      <w:r w:rsidRPr="00EB2F79">
        <w:rPr>
          <w:rFonts w:asciiTheme="majorHAnsi" w:hAnsiTheme="majorHAnsi" w:cs="Times New Roman"/>
          <w:color w:val="070909"/>
        </w:rPr>
        <w:t xml:space="preserve">, lasting ≥ 2 minutes but &lt; 10 minutes from onset to return of FHR baseline. A prolonged deceleration of ≥ 10 minutes is a baseline change. </w:t>
      </w:r>
      <w:r w:rsidRPr="00EB2F79">
        <w:rPr>
          <w:rFonts w:ascii="MS Gothic" w:eastAsia="MS Gothic" w:hAnsi="MS Gothic" w:cs="MS Gothic" w:hint="eastAsia"/>
          <w:color w:val="070909"/>
        </w:rPr>
        <w:t> </w:t>
      </w:r>
    </w:p>
    <w:p w14:paraId="46663BFB" w14:textId="77777777" w:rsidR="00E16EA2" w:rsidRPr="00EB2F79" w:rsidRDefault="00E16EA2" w:rsidP="00E16EA2">
      <w:pPr>
        <w:widowControl w:val="0"/>
        <w:numPr>
          <w:ilvl w:val="0"/>
          <w:numId w:val="24"/>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w:b/>
          <w:bCs/>
          <w:color w:val="070909"/>
        </w:rPr>
        <w:t>Reactive FHR tracing</w:t>
      </w:r>
      <w:r w:rsidRPr="00EB2F79">
        <w:rPr>
          <w:rFonts w:asciiTheme="majorHAnsi" w:hAnsiTheme="majorHAnsi" w:cs="Times New Roman"/>
          <w:color w:val="070909"/>
        </w:rPr>
        <w:t xml:space="preserve">: A tracing is identified as “reactive” when the tracing exhibits 2 accelerations / 20 minutes, ≥ 15 </w:t>
      </w:r>
      <w:proofErr w:type="spellStart"/>
      <w:r w:rsidRPr="00EB2F79">
        <w:rPr>
          <w:rFonts w:asciiTheme="majorHAnsi" w:hAnsiTheme="majorHAnsi" w:cs="Times New Roman"/>
          <w:color w:val="070909"/>
        </w:rPr>
        <w:t>bpm</w:t>
      </w:r>
      <w:proofErr w:type="spellEnd"/>
      <w:r w:rsidRPr="00EB2F79">
        <w:rPr>
          <w:rFonts w:asciiTheme="majorHAnsi" w:hAnsiTheme="majorHAnsi" w:cs="Times New Roman"/>
          <w:color w:val="070909"/>
        </w:rPr>
        <w:t xml:space="preserve"> above baseline lasting ≥ 15 seconds in association with moderate variability and a baseline between 110-160 </w:t>
      </w:r>
      <w:proofErr w:type="spellStart"/>
      <w:r w:rsidRPr="00EB2F79">
        <w:rPr>
          <w:rFonts w:asciiTheme="majorHAnsi" w:hAnsiTheme="majorHAnsi" w:cs="Times New Roman"/>
          <w:color w:val="070909"/>
        </w:rPr>
        <w:t>bpm</w:t>
      </w:r>
      <w:proofErr w:type="spellEnd"/>
      <w:r w:rsidRPr="00EB2F79">
        <w:rPr>
          <w:rFonts w:asciiTheme="majorHAnsi" w:hAnsiTheme="majorHAnsi" w:cs="Times New Roman"/>
          <w:color w:val="070909"/>
        </w:rPr>
        <w:t xml:space="preserve">. If before </w:t>
      </w:r>
      <w:r w:rsidRPr="00EB2F79">
        <w:rPr>
          <w:rFonts w:asciiTheme="majorHAnsi" w:hAnsiTheme="majorHAnsi" w:cs="Times"/>
          <w:b/>
          <w:bCs/>
          <w:color w:val="070909"/>
        </w:rPr>
        <w:t xml:space="preserve">32 weeks gestation </w:t>
      </w:r>
      <w:r w:rsidRPr="00EB2F79">
        <w:rPr>
          <w:rFonts w:asciiTheme="majorHAnsi" w:hAnsiTheme="majorHAnsi" w:cs="Times New Roman"/>
          <w:color w:val="070909"/>
        </w:rPr>
        <w:t xml:space="preserve">= 2 accelerations / 20 minutes with accelerations ≥ 10 </w:t>
      </w:r>
      <w:proofErr w:type="spellStart"/>
      <w:r w:rsidRPr="00EB2F79">
        <w:rPr>
          <w:rFonts w:asciiTheme="majorHAnsi" w:hAnsiTheme="majorHAnsi" w:cs="Times New Roman"/>
          <w:color w:val="070909"/>
        </w:rPr>
        <w:t>bpm</w:t>
      </w:r>
      <w:proofErr w:type="spellEnd"/>
      <w:r w:rsidRPr="00EB2F79">
        <w:rPr>
          <w:rFonts w:asciiTheme="majorHAnsi" w:hAnsiTheme="majorHAnsi" w:cs="Times New Roman"/>
          <w:color w:val="070909"/>
        </w:rPr>
        <w:t xml:space="preserve"> above baseline lasting for ≥ 10 seconds. </w:t>
      </w:r>
      <w:r w:rsidRPr="00EB2F79">
        <w:rPr>
          <w:rFonts w:ascii="MS Gothic" w:eastAsia="MS Gothic" w:hAnsi="MS Gothic" w:cs="MS Gothic" w:hint="eastAsia"/>
          <w:color w:val="070909"/>
        </w:rPr>
        <w:t> </w:t>
      </w:r>
    </w:p>
    <w:p w14:paraId="5B17D816"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Quantification: </w:t>
      </w:r>
    </w:p>
    <w:p w14:paraId="3CC9AC4B" w14:textId="77777777" w:rsidR="00E16EA2" w:rsidRPr="00EB2F79" w:rsidRDefault="00E16EA2" w:rsidP="00E16EA2">
      <w:pPr>
        <w:widowControl w:val="0"/>
        <w:numPr>
          <w:ilvl w:val="0"/>
          <w:numId w:val="25"/>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New Roman"/>
          <w:color w:val="070909"/>
        </w:rPr>
        <w:lastRenderedPageBreak/>
        <w:t xml:space="preserve">Any </w:t>
      </w:r>
      <w:r w:rsidRPr="00EB2F79">
        <w:rPr>
          <w:rFonts w:asciiTheme="majorHAnsi" w:hAnsiTheme="majorHAnsi" w:cs="Times"/>
          <w:b/>
          <w:bCs/>
          <w:color w:val="070909"/>
        </w:rPr>
        <w:t xml:space="preserve">deceleration </w:t>
      </w:r>
      <w:r w:rsidRPr="00EB2F79">
        <w:rPr>
          <w:rFonts w:asciiTheme="majorHAnsi" w:hAnsiTheme="majorHAnsi" w:cs="Times New Roman"/>
          <w:color w:val="070909"/>
        </w:rPr>
        <w:t xml:space="preserve">is quantified by the depth of the nadir in </w:t>
      </w:r>
      <w:proofErr w:type="spellStart"/>
      <w:r w:rsidRPr="00EB2F79">
        <w:rPr>
          <w:rFonts w:asciiTheme="majorHAnsi" w:hAnsiTheme="majorHAnsi" w:cs="Times New Roman"/>
          <w:color w:val="070909"/>
        </w:rPr>
        <w:t>bpm</w:t>
      </w:r>
      <w:proofErr w:type="spellEnd"/>
      <w:r w:rsidRPr="00EB2F79">
        <w:rPr>
          <w:rFonts w:asciiTheme="majorHAnsi" w:hAnsiTheme="majorHAnsi" w:cs="Times New Roman"/>
          <w:color w:val="070909"/>
        </w:rPr>
        <w:t xml:space="preserve"> below FHR baseline and excludes any transient spikes or electronic artifact. The duration is described in minutes and seconds beginning to the end of the deceleration. They are defined as </w:t>
      </w:r>
      <w:r w:rsidRPr="00EB2F79">
        <w:rPr>
          <w:rFonts w:asciiTheme="majorHAnsi" w:hAnsiTheme="majorHAnsi" w:cs="Times"/>
          <w:b/>
          <w:bCs/>
          <w:color w:val="070909"/>
        </w:rPr>
        <w:t xml:space="preserve">recurrent </w:t>
      </w:r>
      <w:r w:rsidRPr="00EB2F79">
        <w:rPr>
          <w:rFonts w:asciiTheme="majorHAnsi" w:hAnsiTheme="majorHAnsi" w:cs="Times New Roman"/>
          <w:color w:val="070909"/>
        </w:rPr>
        <w:t xml:space="preserve">if they occur with ≥ 50% of uterine contractions in a 20 minute period. </w:t>
      </w:r>
      <w:r w:rsidRPr="00EB2F79">
        <w:rPr>
          <w:rFonts w:ascii="MS Gothic" w:eastAsia="MS Gothic" w:hAnsi="MS Gothic" w:cs="MS Gothic" w:hint="eastAsia"/>
          <w:color w:val="070909"/>
        </w:rPr>
        <w:t> </w:t>
      </w:r>
    </w:p>
    <w:p w14:paraId="1FE38D18" w14:textId="77777777" w:rsidR="00E16EA2" w:rsidRPr="00EB2F79" w:rsidRDefault="00E16EA2" w:rsidP="00E16EA2">
      <w:pPr>
        <w:widowControl w:val="0"/>
        <w:numPr>
          <w:ilvl w:val="0"/>
          <w:numId w:val="25"/>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New Roman"/>
          <w:color w:val="070909"/>
        </w:rPr>
        <w:t xml:space="preserve">Any </w:t>
      </w:r>
      <w:r w:rsidRPr="00EB2F79">
        <w:rPr>
          <w:rFonts w:asciiTheme="majorHAnsi" w:hAnsiTheme="majorHAnsi" w:cs="Times"/>
          <w:b/>
          <w:bCs/>
          <w:color w:val="070909"/>
        </w:rPr>
        <w:t xml:space="preserve">acceleration </w:t>
      </w:r>
      <w:r w:rsidRPr="00EB2F79">
        <w:rPr>
          <w:rFonts w:asciiTheme="majorHAnsi" w:hAnsiTheme="majorHAnsi" w:cs="Times New Roman"/>
          <w:color w:val="070909"/>
        </w:rPr>
        <w:t xml:space="preserve">is quantified by the height of the peak in </w:t>
      </w:r>
      <w:proofErr w:type="spellStart"/>
      <w:r w:rsidRPr="00EB2F79">
        <w:rPr>
          <w:rFonts w:asciiTheme="majorHAnsi" w:hAnsiTheme="majorHAnsi" w:cs="Times New Roman"/>
          <w:color w:val="070909"/>
        </w:rPr>
        <w:t>bpm</w:t>
      </w:r>
      <w:proofErr w:type="spellEnd"/>
      <w:r w:rsidRPr="00EB2F79">
        <w:rPr>
          <w:rFonts w:asciiTheme="majorHAnsi" w:hAnsiTheme="majorHAnsi" w:cs="Times New Roman"/>
          <w:color w:val="070909"/>
        </w:rPr>
        <w:t xml:space="preserve"> above FHR baseline and excludes any transient spikes or electronic artifact. The duration is described in minutes and seconds from beginning to the end of the acceleration. </w:t>
      </w:r>
      <w:r w:rsidRPr="00EB2F79">
        <w:rPr>
          <w:rFonts w:ascii="MS Gothic" w:eastAsia="MS Gothic" w:hAnsi="MS Gothic" w:cs="MS Gothic" w:hint="eastAsia"/>
          <w:color w:val="070909"/>
        </w:rPr>
        <w:t> </w:t>
      </w:r>
    </w:p>
    <w:p w14:paraId="77A88F02" w14:textId="77777777" w:rsidR="00E16EA2" w:rsidRPr="00EB2F79" w:rsidRDefault="00E16EA2" w:rsidP="00E16EA2">
      <w:pPr>
        <w:widowControl w:val="0"/>
        <w:numPr>
          <w:ilvl w:val="0"/>
          <w:numId w:val="25"/>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proofErr w:type="spellStart"/>
      <w:r w:rsidRPr="00EB2F79">
        <w:rPr>
          <w:rFonts w:asciiTheme="majorHAnsi" w:hAnsiTheme="majorHAnsi" w:cs="Times"/>
          <w:b/>
          <w:bCs/>
          <w:color w:val="070909"/>
        </w:rPr>
        <w:t>Bradycardia</w:t>
      </w:r>
      <w:proofErr w:type="spellEnd"/>
      <w:r w:rsidRPr="00EB2F79">
        <w:rPr>
          <w:rFonts w:asciiTheme="majorHAnsi" w:hAnsiTheme="majorHAnsi" w:cs="Times"/>
          <w:b/>
          <w:bCs/>
          <w:color w:val="070909"/>
        </w:rPr>
        <w:t xml:space="preserve"> </w:t>
      </w:r>
      <w:r w:rsidRPr="00EB2F79">
        <w:rPr>
          <w:rFonts w:asciiTheme="majorHAnsi" w:hAnsiTheme="majorHAnsi" w:cs="Times New Roman"/>
          <w:color w:val="070909"/>
        </w:rPr>
        <w:t xml:space="preserve">and </w:t>
      </w:r>
      <w:r w:rsidRPr="00EB2F79">
        <w:rPr>
          <w:rFonts w:asciiTheme="majorHAnsi" w:hAnsiTheme="majorHAnsi" w:cs="Times"/>
          <w:b/>
          <w:bCs/>
          <w:color w:val="070909"/>
        </w:rPr>
        <w:t xml:space="preserve">tachycardia </w:t>
      </w:r>
      <w:r w:rsidRPr="00EB2F79">
        <w:rPr>
          <w:rFonts w:asciiTheme="majorHAnsi" w:hAnsiTheme="majorHAnsi" w:cs="Times New Roman"/>
          <w:color w:val="070909"/>
        </w:rPr>
        <w:t xml:space="preserve">are quantified by the actual FHR in </w:t>
      </w:r>
      <w:proofErr w:type="spellStart"/>
      <w:r w:rsidRPr="00EB2F79">
        <w:rPr>
          <w:rFonts w:asciiTheme="majorHAnsi" w:hAnsiTheme="majorHAnsi" w:cs="Times New Roman"/>
          <w:color w:val="070909"/>
        </w:rPr>
        <w:t>bpm</w:t>
      </w:r>
      <w:proofErr w:type="spellEnd"/>
      <w:r w:rsidRPr="00EB2F79">
        <w:rPr>
          <w:rFonts w:asciiTheme="majorHAnsi" w:hAnsiTheme="majorHAnsi" w:cs="Times New Roman"/>
          <w:color w:val="070909"/>
        </w:rPr>
        <w:t xml:space="preserve"> or the visually determined range if the FHR does not remain at one rate. </w:t>
      </w:r>
      <w:r w:rsidRPr="00EB2F79">
        <w:rPr>
          <w:rFonts w:ascii="MS Gothic" w:eastAsia="MS Gothic" w:hAnsi="MS Gothic" w:cs="MS Gothic" w:hint="eastAsia"/>
          <w:color w:val="070909"/>
        </w:rPr>
        <w:t> </w:t>
      </w:r>
    </w:p>
    <w:p w14:paraId="18832FE6" w14:textId="77777777" w:rsidR="00E16EA2" w:rsidRPr="00EB2F79" w:rsidRDefault="00E16EA2" w:rsidP="00E16EA2">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24247C7F" wp14:editId="26C8D3FA">
            <wp:extent cx="1651000" cy="12700"/>
            <wp:effectExtent l="0" t="0" r="0" b="1270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0178EE5F" wp14:editId="175D701B">
            <wp:extent cx="571500" cy="12700"/>
            <wp:effectExtent l="0" t="0" r="12700" b="1270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5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76A27B1F" wp14:editId="525A4C42">
            <wp:extent cx="431800" cy="12700"/>
            <wp:effectExtent l="0" t="0" r="0" b="1270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18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6D2C6919" wp14:editId="5BC8DE37">
            <wp:extent cx="609600" cy="12700"/>
            <wp:effectExtent l="0" t="0" r="0" b="1270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96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4401C0D1" wp14:editId="124EEDCA">
            <wp:extent cx="584200" cy="12700"/>
            <wp:effectExtent l="0" t="0" r="0" b="1270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42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79052C61" wp14:editId="568488D0">
            <wp:extent cx="330200" cy="12700"/>
            <wp:effectExtent l="0" t="0" r="0" b="1270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02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35816BE7" wp14:editId="41155CAD">
            <wp:extent cx="317500" cy="12700"/>
            <wp:effectExtent l="0" t="0" r="12700" b="1270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17500" cy="12700"/>
                    </a:xfrm>
                    <a:prstGeom prst="rect">
                      <a:avLst/>
                    </a:prstGeom>
                    <a:noFill/>
                    <a:ln>
                      <a:noFill/>
                    </a:ln>
                  </pic:spPr>
                </pic:pic>
              </a:graphicData>
            </a:graphic>
          </wp:inline>
        </w:drawing>
      </w:r>
    </w:p>
    <w:p w14:paraId="7BD13AE1"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Category I Normal </w:t>
      </w:r>
    </w:p>
    <w:p w14:paraId="24CCD003"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Category II Indeterminate </w:t>
      </w:r>
    </w:p>
    <w:p w14:paraId="6054C9BF"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Category III Abnormal </w:t>
      </w:r>
    </w:p>
    <w:p w14:paraId="2FCC893E" w14:textId="77777777" w:rsidR="00E16EA2" w:rsidRPr="00EB2F79" w:rsidRDefault="00E16EA2" w:rsidP="00E16EA2">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6B9137EE" wp14:editId="3D1B928F">
            <wp:extent cx="12700" cy="127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65D23D68" wp14:editId="4D8AA73B">
            <wp:extent cx="12700" cy="127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5B3E6437" wp14:editId="03976D66">
            <wp:extent cx="1041400" cy="12700"/>
            <wp:effectExtent l="0" t="0" r="0" b="1270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414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634C863E" wp14:editId="09C6EE77">
            <wp:extent cx="12700" cy="101600"/>
            <wp:effectExtent l="0" t="0" r="1270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700" cy="1016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2FB6FAF6" wp14:editId="19C67DE5">
            <wp:extent cx="12700" cy="101600"/>
            <wp:effectExtent l="0" t="0" r="1270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700" cy="1016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6ED87B74" wp14:editId="0204F300">
            <wp:extent cx="1181100" cy="12700"/>
            <wp:effectExtent l="0" t="0" r="12700" b="1270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811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12EB032C" wp14:editId="5CE55CFE">
            <wp:extent cx="12700" cy="127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662D5AFB" wp14:editId="75083FCC">
            <wp:extent cx="1041400" cy="12700"/>
            <wp:effectExtent l="0" t="0" r="0" b="1270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414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58847589" wp14:editId="6C9DEF7E">
            <wp:extent cx="12700" cy="127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01F9B61B" wp14:editId="63CBCAB3">
            <wp:extent cx="1041400" cy="12700"/>
            <wp:effectExtent l="0" t="0" r="0" b="1270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414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1C2C2B45" wp14:editId="6584B24F">
            <wp:extent cx="12700" cy="1181100"/>
            <wp:effectExtent l="0" t="0" r="12700" b="1270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700" cy="11811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2EB95C0A" wp14:editId="180CAF39">
            <wp:extent cx="12700" cy="1181100"/>
            <wp:effectExtent l="0" t="0" r="12700" b="1270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700" cy="1181100"/>
                    </a:xfrm>
                    <a:prstGeom prst="rect">
                      <a:avLst/>
                    </a:prstGeom>
                    <a:noFill/>
                    <a:ln>
                      <a:noFill/>
                    </a:ln>
                  </pic:spPr>
                </pic:pic>
              </a:graphicData>
            </a:graphic>
          </wp:inline>
        </w:drawing>
      </w:r>
    </w:p>
    <w:p w14:paraId="54B9D5BB"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181D1E"/>
        </w:rPr>
        <w:t>• Baseline rate: 110–160 beats per minute (</w:t>
      </w:r>
      <w:proofErr w:type="spellStart"/>
      <w:r w:rsidRPr="00EB2F79">
        <w:rPr>
          <w:rFonts w:asciiTheme="majorHAnsi" w:hAnsiTheme="majorHAnsi" w:cs="Times New Roman"/>
          <w:color w:val="181D1E"/>
        </w:rPr>
        <w:t>bpm</w:t>
      </w:r>
      <w:proofErr w:type="spellEnd"/>
      <w:r w:rsidRPr="00EB2F79">
        <w:rPr>
          <w:rFonts w:asciiTheme="majorHAnsi" w:hAnsiTheme="majorHAnsi" w:cs="Times New Roman"/>
          <w:color w:val="181D1E"/>
        </w:rPr>
        <w:t xml:space="preserve">) </w:t>
      </w:r>
    </w:p>
    <w:p w14:paraId="78494856" w14:textId="77777777" w:rsidR="00E16EA2" w:rsidRPr="00EB2F79" w:rsidRDefault="00E16EA2" w:rsidP="00E16EA2">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39AACB0A" wp14:editId="683C1459">
            <wp:extent cx="1638300" cy="317500"/>
            <wp:effectExtent l="0" t="0" r="12700" b="1270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38300" cy="3175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63E592BD" wp14:editId="793B58E3">
            <wp:extent cx="1435100" cy="469900"/>
            <wp:effectExtent l="0" t="0" r="12700" b="1270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35100" cy="469900"/>
                    </a:xfrm>
                    <a:prstGeom prst="rect">
                      <a:avLst/>
                    </a:prstGeom>
                    <a:noFill/>
                    <a:ln>
                      <a:noFill/>
                    </a:ln>
                  </pic:spPr>
                </pic:pic>
              </a:graphicData>
            </a:graphic>
          </wp:inline>
        </w:drawing>
      </w:r>
    </w:p>
    <w:p w14:paraId="2E69108B"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181D1E"/>
        </w:rPr>
        <w:t xml:space="preserve">• Baseline FHR variability: moderate </w:t>
      </w:r>
    </w:p>
    <w:p w14:paraId="0FAC5D5F" w14:textId="77777777" w:rsidR="00E16EA2" w:rsidRPr="00EB2F79" w:rsidRDefault="00E16EA2" w:rsidP="00E16EA2">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74CE02CF" wp14:editId="1E4EB344">
            <wp:extent cx="1638300" cy="317500"/>
            <wp:effectExtent l="0" t="0" r="12700" b="1270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38300" cy="3175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4C3FF91D" wp14:editId="4D44BD54">
            <wp:extent cx="1435100" cy="317500"/>
            <wp:effectExtent l="0" t="0" r="12700" b="1270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35100" cy="317500"/>
                    </a:xfrm>
                    <a:prstGeom prst="rect">
                      <a:avLst/>
                    </a:prstGeom>
                    <a:noFill/>
                    <a:ln>
                      <a:noFill/>
                    </a:ln>
                  </pic:spPr>
                </pic:pic>
              </a:graphicData>
            </a:graphic>
          </wp:inline>
        </w:drawing>
      </w:r>
    </w:p>
    <w:p w14:paraId="6286B3D1"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181D1E"/>
        </w:rPr>
        <w:t xml:space="preserve">• Late or variable decelerations: absent </w:t>
      </w:r>
    </w:p>
    <w:p w14:paraId="64AD3C81" w14:textId="77777777" w:rsidR="00E16EA2" w:rsidRPr="00EB2F79" w:rsidRDefault="00E16EA2" w:rsidP="00E16EA2">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612019A7" wp14:editId="27850937">
            <wp:extent cx="1638300" cy="317500"/>
            <wp:effectExtent l="0" t="0" r="12700" b="1270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38300" cy="3175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35BF4BE3" wp14:editId="06CF1331">
            <wp:extent cx="1435100" cy="317500"/>
            <wp:effectExtent l="0" t="0" r="12700" b="1270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35100" cy="3175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511FFC77" wp14:editId="53254DE0">
            <wp:extent cx="1638300" cy="317500"/>
            <wp:effectExtent l="0" t="0" r="12700" b="1270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38300" cy="3175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592972C0" wp14:editId="26240A91">
            <wp:extent cx="1409700" cy="165100"/>
            <wp:effectExtent l="0" t="0" r="12700" b="1270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09700" cy="165100"/>
                    </a:xfrm>
                    <a:prstGeom prst="rect">
                      <a:avLst/>
                    </a:prstGeom>
                    <a:noFill/>
                    <a:ln>
                      <a:noFill/>
                    </a:ln>
                  </pic:spPr>
                </pic:pic>
              </a:graphicData>
            </a:graphic>
          </wp:inline>
        </w:drawing>
      </w:r>
    </w:p>
    <w:p w14:paraId="64F70A10"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181D1E"/>
        </w:rPr>
        <w:t xml:space="preserve">• Accelerations: present or </w:t>
      </w:r>
    </w:p>
    <w:p w14:paraId="7449E28C" w14:textId="77777777" w:rsidR="00E16EA2" w:rsidRPr="00EB2F79" w:rsidRDefault="00E16EA2" w:rsidP="00E16EA2">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4FB615D8" wp14:editId="1770F004">
            <wp:extent cx="1638300" cy="317500"/>
            <wp:effectExtent l="0" t="0" r="12700" b="1270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38300" cy="3175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62B4762F" wp14:editId="4026D3C6">
            <wp:extent cx="1397000" cy="165100"/>
            <wp:effectExtent l="0" t="0" r="0" b="1270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97000" cy="165100"/>
                    </a:xfrm>
                    <a:prstGeom prst="rect">
                      <a:avLst/>
                    </a:prstGeom>
                    <a:noFill/>
                    <a:ln>
                      <a:noFill/>
                    </a:ln>
                  </pic:spPr>
                </pic:pic>
              </a:graphicData>
            </a:graphic>
          </wp:inline>
        </w:drawing>
      </w:r>
    </w:p>
    <w:p w14:paraId="518513CA"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proofErr w:type="gramStart"/>
      <w:r w:rsidRPr="00EB2F79">
        <w:rPr>
          <w:rFonts w:asciiTheme="majorHAnsi" w:hAnsiTheme="majorHAnsi" w:cs="Times New Roman"/>
          <w:color w:val="181D1E"/>
        </w:rPr>
        <w:t>absent</w:t>
      </w:r>
      <w:proofErr w:type="gramEnd"/>
      <w:r w:rsidRPr="00EB2F79">
        <w:rPr>
          <w:rFonts w:asciiTheme="majorHAnsi" w:hAnsiTheme="majorHAnsi" w:cs="Times New Roman"/>
          <w:color w:val="181D1E"/>
        </w:rPr>
        <w:t xml:space="preserve"> </w:t>
      </w:r>
    </w:p>
    <w:p w14:paraId="7954FAD4"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181D1E"/>
        </w:rPr>
        <w:lastRenderedPageBreak/>
        <w:t xml:space="preserve">Baseline rate </w:t>
      </w:r>
    </w:p>
    <w:p w14:paraId="4C279E09"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181D1E"/>
        </w:rPr>
        <w:t xml:space="preserve">• </w:t>
      </w:r>
      <w:proofErr w:type="spellStart"/>
      <w:r w:rsidRPr="00EB2F79">
        <w:rPr>
          <w:rFonts w:asciiTheme="majorHAnsi" w:hAnsiTheme="majorHAnsi" w:cs="Times New Roman"/>
          <w:color w:val="181D1E"/>
        </w:rPr>
        <w:t>Bradycardia</w:t>
      </w:r>
      <w:proofErr w:type="spellEnd"/>
      <w:r w:rsidRPr="00EB2F79">
        <w:rPr>
          <w:rFonts w:asciiTheme="majorHAnsi" w:hAnsiTheme="majorHAnsi" w:cs="Times New Roman"/>
          <w:color w:val="181D1E"/>
        </w:rPr>
        <w:t xml:space="preserve"> not accompanied by absent baseline variability </w:t>
      </w:r>
    </w:p>
    <w:p w14:paraId="26E6A566"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181D1E"/>
        </w:rPr>
        <w:t xml:space="preserve">• Tachycardia </w:t>
      </w:r>
    </w:p>
    <w:p w14:paraId="796403A2"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181D1E"/>
        </w:rPr>
        <w:t xml:space="preserve">• Absent baseline FHR variability and any of the following: </w:t>
      </w:r>
    </w:p>
    <w:p w14:paraId="0CEC45EE" w14:textId="77777777" w:rsidR="00E16EA2" w:rsidRPr="00EB2F79" w:rsidRDefault="00E16EA2" w:rsidP="00E16EA2">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2C971F95" wp14:editId="3CA36A00">
            <wp:extent cx="1397000" cy="165100"/>
            <wp:effectExtent l="0" t="0" r="0" b="1270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97000" cy="1651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642657CA" wp14:editId="2E02DFC3">
            <wp:extent cx="1435100" cy="469900"/>
            <wp:effectExtent l="0" t="0" r="12700" b="1270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35100" cy="469900"/>
                    </a:xfrm>
                    <a:prstGeom prst="rect">
                      <a:avLst/>
                    </a:prstGeom>
                    <a:noFill/>
                    <a:ln>
                      <a:noFill/>
                    </a:ln>
                  </pic:spPr>
                </pic:pic>
              </a:graphicData>
            </a:graphic>
          </wp:inline>
        </w:drawing>
      </w:r>
    </w:p>
    <w:p w14:paraId="5F437A79"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181D1E"/>
        </w:rPr>
        <w:t xml:space="preserve">- Recurrent late decelerations </w:t>
      </w:r>
    </w:p>
    <w:p w14:paraId="3ABE6AF2" w14:textId="77777777" w:rsidR="00E16EA2" w:rsidRPr="00EB2F79" w:rsidRDefault="00E16EA2" w:rsidP="00E16EA2">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3F4F0D96" wp14:editId="56C913D9">
            <wp:extent cx="1320800" cy="165100"/>
            <wp:effectExtent l="0" t="0" r="0" b="1270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20800" cy="165100"/>
                    </a:xfrm>
                    <a:prstGeom prst="rect">
                      <a:avLst/>
                    </a:prstGeom>
                    <a:noFill/>
                    <a:ln>
                      <a:noFill/>
                    </a:ln>
                  </pic:spPr>
                </pic:pic>
              </a:graphicData>
            </a:graphic>
          </wp:inline>
        </w:drawing>
      </w:r>
    </w:p>
    <w:p w14:paraId="36198A79"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181D1E"/>
        </w:rPr>
        <w:t xml:space="preserve">Baseline FHR variability </w:t>
      </w:r>
    </w:p>
    <w:p w14:paraId="0CE22584"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181D1E"/>
        </w:rPr>
        <w:t xml:space="preserve">• Minimal baseline variability </w:t>
      </w:r>
    </w:p>
    <w:p w14:paraId="5AC5FF76" w14:textId="77777777" w:rsidR="00E16EA2" w:rsidRPr="00EB2F79" w:rsidRDefault="00E16EA2" w:rsidP="00E16EA2">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7B0B5C4C" wp14:editId="7DE0C219">
            <wp:extent cx="1524000" cy="165100"/>
            <wp:effectExtent l="0" t="0" r="0" b="1270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0" cy="165100"/>
                    </a:xfrm>
                    <a:prstGeom prst="rect">
                      <a:avLst/>
                    </a:prstGeom>
                    <a:noFill/>
                    <a:ln>
                      <a:noFill/>
                    </a:ln>
                  </pic:spPr>
                </pic:pic>
              </a:graphicData>
            </a:graphic>
          </wp:inline>
        </w:drawing>
      </w:r>
    </w:p>
    <w:p w14:paraId="78E628C8"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181D1E"/>
        </w:rPr>
        <w:t xml:space="preserve">• Absent baseline variability not </w:t>
      </w:r>
    </w:p>
    <w:p w14:paraId="30B77579"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181D1E"/>
        </w:rPr>
        <w:t xml:space="preserve">- Recurrent variable decelerations </w:t>
      </w:r>
    </w:p>
    <w:p w14:paraId="09225D54" w14:textId="77777777" w:rsidR="00E16EA2" w:rsidRPr="00EB2F79" w:rsidRDefault="00E16EA2" w:rsidP="00E16EA2">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328327E7" wp14:editId="6C9E9544">
            <wp:extent cx="1435100" cy="317500"/>
            <wp:effectExtent l="0" t="0" r="12700" b="1270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35100" cy="317500"/>
                    </a:xfrm>
                    <a:prstGeom prst="rect">
                      <a:avLst/>
                    </a:prstGeom>
                    <a:noFill/>
                    <a:ln>
                      <a:noFill/>
                    </a:ln>
                  </pic:spPr>
                </pic:pic>
              </a:graphicData>
            </a:graphic>
          </wp:inline>
        </w:drawing>
      </w:r>
    </w:p>
    <w:p w14:paraId="0663261A"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181D1E"/>
        </w:rPr>
        <w:t xml:space="preserve">• Early decelerations: present or absent </w:t>
      </w:r>
    </w:p>
    <w:p w14:paraId="24B96AF8"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181D1E"/>
        </w:rPr>
        <w:t xml:space="preserve">- </w:t>
      </w:r>
      <w:proofErr w:type="spellStart"/>
      <w:r w:rsidRPr="00EB2F79">
        <w:rPr>
          <w:rFonts w:asciiTheme="majorHAnsi" w:hAnsiTheme="majorHAnsi" w:cs="Times New Roman"/>
          <w:color w:val="181D1E"/>
        </w:rPr>
        <w:t>Bradycardia</w:t>
      </w:r>
      <w:proofErr w:type="spellEnd"/>
      <w:r w:rsidRPr="00EB2F79">
        <w:rPr>
          <w:rFonts w:asciiTheme="majorHAnsi" w:hAnsiTheme="majorHAnsi" w:cs="Times New Roman"/>
          <w:color w:val="181D1E"/>
        </w:rPr>
        <w:t xml:space="preserve"> </w:t>
      </w:r>
    </w:p>
    <w:p w14:paraId="7849766B" w14:textId="77777777" w:rsidR="00E16EA2" w:rsidRPr="00EB2F79" w:rsidRDefault="00E16EA2" w:rsidP="00E16EA2">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1AD1556E" wp14:editId="6BC71D06">
            <wp:extent cx="1435100" cy="317500"/>
            <wp:effectExtent l="0" t="0" r="12700" b="1270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35100" cy="317500"/>
                    </a:xfrm>
                    <a:prstGeom prst="rect">
                      <a:avLst/>
                    </a:prstGeom>
                    <a:noFill/>
                    <a:ln>
                      <a:noFill/>
                    </a:ln>
                  </pic:spPr>
                </pic:pic>
              </a:graphicData>
            </a:graphic>
          </wp:inline>
        </w:drawing>
      </w:r>
    </w:p>
    <w:p w14:paraId="3550EE44"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181D1E"/>
        </w:rPr>
        <w:t xml:space="preserve">• Sinusoidal pattern </w:t>
      </w:r>
    </w:p>
    <w:p w14:paraId="7CD1893B" w14:textId="77777777" w:rsidR="00E16EA2" w:rsidRPr="00EB2F79" w:rsidRDefault="00E16EA2" w:rsidP="00E16EA2">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50B154A2" wp14:editId="3E08A298">
            <wp:extent cx="12700" cy="127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6C526F97" wp14:editId="318FF3E9">
            <wp:extent cx="12700" cy="127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7A8CF574" wp14:editId="0CB14BBE">
            <wp:extent cx="12700" cy="127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B2F79">
        <w:rPr>
          <w:rFonts w:asciiTheme="majorHAnsi" w:hAnsiTheme="majorHAnsi" w:cs="Times"/>
        </w:rPr>
        <w:t xml:space="preserve"> </w:t>
      </w:r>
    </w:p>
    <w:p w14:paraId="0D8A972B" w14:textId="77777777" w:rsidR="00E16EA2" w:rsidRPr="00EB2F79" w:rsidRDefault="00E16EA2" w:rsidP="00E16EA2">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08B38162" wp14:editId="69773968">
            <wp:extent cx="1409700" cy="165100"/>
            <wp:effectExtent l="0" t="0" r="12700" b="1270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09700" cy="165100"/>
                    </a:xfrm>
                    <a:prstGeom prst="rect">
                      <a:avLst/>
                    </a:prstGeom>
                    <a:noFill/>
                    <a:ln>
                      <a:noFill/>
                    </a:ln>
                  </pic:spPr>
                </pic:pic>
              </a:graphicData>
            </a:graphic>
          </wp:inline>
        </w:drawing>
      </w:r>
    </w:p>
    <w:p w14:paraId="18D6147B" w14:textId="77777777" w:rsidR="00E16EA2" w:rsidRPr="00EB2F79" w:rsidRDefault="00E16EA2" w:rsidP="00E16EA2">
      <w:pPr>
        <w:widowControl w:val="0"/>
        <w:autoSpaceDE w:val="0"/>
        <w:autoSpaceDN w:val="0"/>
        <w:adjustRightInd w:val="0"/>
        <w:spacing w:after="240" w:line="300" w:lineRule="atLeast"/>
        <w:rPr>
          <w:rFonts w:asciiTheme="majorHAnsi" w:hAnsiTheme="majorHAnsi" w:cs="Times"/>
        </w:rPr>
      </w:pPr>
      <w:r w:rsidRPr="00EB2F79">
        <w:rPr>
          <w:rFonts w:asciiTheme="majorHAnsi" w:hAnsiTheme="majorHAnsi" w:cs="Calibri"/>
          <w:color w:val="070909"/>
        </w:rPr>
        <w:t xml:space="preserve">Created 2/2016 Page </w:t>
      </w:r>
      <w:r w:rsidRPr="00EB2F79">
        <w:rPr>
          <w:rFonts w:asciiTheme="majorHAnsi" w:hAnsiTheme="majorHAnsi" w:cs="Calibri"/>
          <w:b/>
          <w:bCs/>
          <w:color w:val="070909"/>
        </w:rPr>
        <w:t xml:space="preserve">7 </w:t>
      </w:r>
      <w:r w:rsidRPr="00EB2F79">
        <w:rPr>
          <w:rFonts w:asciiTheme="majorHAnsi" w:hAnsiTheme="majorHAnsi" w:cs="Calibri"/>
          <w:color w:val="070909"/>
        </w:rPr>
        <w:t xml:space="preserve">of </w:t>
      </w:r>
      <w:r w:rsidRPr="00EB2F79">
        <w:rPr>
          <w:rFonts w:asciiTheme="majorHAnsi" w:hAnsiTheme="majorHAnsi" w:cs="Calibri"/>
          <w:b/>
          <w:bCs/>
          <w:color w:val="070909"/>
        </w:rPr>
        <w:t xml:space="preserve">14 </w:t>
      </w:r>
    </w:p>
    <w:p w14:paraId="67DC6D93" w14:textId="77777777" w:rsidR="00E16EA2" w:rsidRPr="00EB2F79" w:rsidRDefault="00E16EA2" w:rsidP="00E16EA2">
      <w:pPr>
        <w:widowControl w:val="0"/>
        <w:autoSpaceDE w:val="0"/>
        <w:autoSpaceDN w:val="0"/>
        <w:adjustRightInd w:val="0"/>
        <w:spacing w:after="240" w:line="260" w:lineRule="atLeast"/>
        <w:rPr>
          <w:rFonts w:asciiTheme="majorHAnsi" w:hAnsiTheme="majorHAnsi" w:cs="Times"/>
        </w:rPr>
      </w:pPr>
      <w:r w:rsidRPr="00EB2F79">
        <w:rPr>
          <w:rFonts w:asciiTheme="majorHAnsi" w:hAnsiTheme="majorHAnsi" w:cs="Times"/>
          <w:color w:val="D72908"/>
        </w:rPr>
        <w:t xml:space="preserve">CMQCC Toolkit to Support Vaginal Birth and Reduce Primary Cesareans </w:t>
      </w:r>
    </w:p>
    <w:p w14:paraId="0E6497C4" w14:textId="77777777" w:rsidR="00E16EA2" w:rsidRPr="00EB2F79" w:rsidRDefault="00E16EA2" w:rsidP="00E16EA2">
      <w:pPr>
        <w:widowControl w:val="0"/>
        <w:autoSpaceDE w:val="0"/>
        <w:autoSpaceDN w:val="0"/>
        <w:adjustRightInd w:val="0"/>
        <w:spacing w:after="240" w:line="260" w:lineRule="atLeast"/>
        <w:rPr>
          <w:rFonts w:asciiTheme="majorHAnsi" w:hAnsiTheme="majorHAnsi" w:cs="Times"/>
        </w:rPr>
      </w:pPr>
      <w:r w:rsidRPr="00EB2F79">
        <w:rPr>
          <w:rFonts w:asciiTheme="majorHAnsi" w:hAnsiTheme="majorHAnsi" w:cs="Times"/>
          <w:b/>
          <w:bCs/>
          <w:color w:val="D72908"/>
        </w:rPr>
        <w:t xml:space="preserve">127 </w:t>
      </w:r>
    </w:p>
    <w:p w14:paraId="441EFB3E" w14:textId="77777777" w:rsidR="00E16EA2" w:rsidRPr="00EB2F79" w:rsidRDefault="00E16EA2" w:rsidP="00E16EA2">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1DE23C73" wp14:editId="0B35D050">
            <wp:extent cx="12700" cy="190500"/>
            <wp:effectExtent l="0" t="0" r="12700" b="1270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90500"/>
                    </a:xfrm>
                    <a:prstGeom prst="rect">
                      <a:avLst/>
                    </a:prstGeom>
                    <a:noFill/>
                    <a:ln>
                      <a:noFill/>
                    </a:ln>
                  </pic:spPr>
                </pic:pic>
              </a:graphicData>
            </a:graphic>
          </wp:inline>
        </w:drawing>
      </w:r>
      <w:r w:rsidRPr="00EB2F79">
        <w:rPr>
          <w:rFonts w:asciiTheme="majorHAnsi" w:hAnsiTheme="majorHAnsi" w:cs="Times"/>
        </w:rPr>
        <w:t xml:space="preserve"> </w:t>
      </w:r>
    </w:p>
    <w:p w14:paraId="73994679" w14:textId="77777777" w:rsidR="00E16EA2" w:rsidRPr="00EB2F79" w:rsidRDefault="00E16EA2" w:rsidP="00E16EA2">
      <w:pPr>
        <w:widowControl w:val="0"/>
        <w:autoSpaceDE w:val="0"/>
        <w:autoSpaceDN w:val="0"/>
        <w:adjustRightInd w:val="0"/>
        <w:spacing w:after="240" w:line="440" w:lineRule="atLeast"/>
        <w:rPr>
          <w:rFonts w:asciiTheme="majorHAnsi" w:hAnsiTheme="majorHAnsi" w:cs="Times"/>
        </w:rPr>
      </w:pPr>
      <w:r w:rsidRPr="00EB2F79">
        <w:rPr>
          <w:rFonts w:asciiTheme="majorHAnsi" w:hAnsiTheme="majorHAnsi" w:cs="Times"/>
          <w:b/>
          <w:bCs/>
          <w:color w:val="D72908"/>
        </w:rPr>
        <w:t xml:space="preserve">Appendix T </w:t>
      </w:r>
    </w:p>
    <w:p w14:paraId="5A317EB3" w14:textId="77777777" w:rsidR="00E16EA2" w:rsidRPr="00EB2F79" w:rsidRDefault="00E16EA2" w:rsidP="00E16EA2">
      <w:pPr>
        <w:widowControl w:val="0"/>
        <w:autoSpaceDE w:val="0"/>
        <w:autoSpaceDN w:val="0"/>
        <w:adjustRightInd w:val="0"/>
        <w:spacing w:after="240" w:line="480" w:lineRule="atLeast"/>
        <w:rPr>
          <w:rFonts w:asciiTheme="majorHAnsi" w:hAnsiTheme="majorHAnsi" w:cs="Times"/>
        </w:rPr>
      </w:pPr>
      <w:r w:rsidRPr="00EB2F79">
        <w:rPr>
          <w:rFonts w:asciiTheme="majorHAnsi" w:hAnsiTheme="majorHAnsi" w:cs="Times"/>
          <w:color w:val="202F2D"/>
        </w:rPr>
        <w:t xml:space="preserve">Model policies </w:t>
      </w:r>
    </w:p>
    <w:p w14:paraId="37D684DA" w14:textId="77777777" w:rsidR="00E16EA2" w:rsidRPr="00EB2F79" w:rsidRDefault="00E16EA2" w:rsidP="00E16EA2">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lastRenderedPageBreak/>
        <w:drawing>
          <wp:inline distT="0" distB="0" distL="0" distR="0" wp14:anchorId="2A8539F2" wp14:editId="540CCB2F">
            <wp:extent cx="1270000" cy="469900"/>
            <wp:effectExtent l="0" t="0" r="0" b="1270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0" cy="4699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09DBB4DA" wp14:editId="4CB5BC74">
            <wp:extent cx="1651000" cy="12700"/>
            <wp:effectExtent l="0" t="0" r="0" b="1270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0" cy="12700"/>
                    </a:xfrm>
                    <a:prstGeom prst="rect">
                      <a:avLst/>
                    </a:prstGeom>
                    <a:noFill/>
                    <a:ln>
                      <a:noFill/>
                    </a:ln>
                  </pic:spPr>
                </pic:pic>
              </a:graphicData>
            </a:graphic>
          </wp:inline>
        </w:drawing>
      </w:r>
    </w:p>
    <w:p w14:paraId="3BB36148" w14:textId="77777777" w:rsidR="00E16EA2" w:rsidRPr="00EB2F79" w:rsidRDefault="00E16EA2" w:rsidP="00E16EA2">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730B7CE3" wp14:editId="1AC30D00">
            <wp:extent cx="12700" cy="127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6BA7E8EF"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proofErr w:type="gramStart"/>
      <w:r w:rsidRPr="00EB2F79">
        <w:rPr>
          <w:rFonts w:asciiTheme="majorHAnsi" w:hAnsiTheme="majorHAnsi" w:cs="Times New Roman"/>
          <w:color w:val="181D1E"/>
        </w:rPr>
        <w:t>accompanied</w:t>
      </w:r>
      <w:proofErr w:type="gramEnd"/>
      <w:r w:rsidRPr="00EB2F79">
        <w:rPr>
          <w:rFonts w:asciiTheme="majorHAnsi" w:hAnsiTheme="majorHAnsi" w:cs="Times New Roman"/>
          <w:color w:val="181D1E"/>
        </w:rPr>
        <w:t xml:space="preserve"> by </w:t>
      </w:r>
    </w:p>
    <w:p w14:paraId="23A01A9A" w14:textId="77777777" w:rsidR="00E16EA2" w:rsidRPr="00EB2F79" w:rsidRDefault="00E16EA2" w:rsidP="00E16EA2">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47D66848" wp14:editId="076B5D3D">
            <wp:extent cx="12700" cy="2971800"/>
            <wp:effectExtent l="0" t="0" r="1270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700" cy="29718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3CE4A0C9" wp14:editId="29F91EA1">
            <wp:extent cx="12700" cy="2959100"/>
            <wp:effectExtent l="0" t="0" r="12700" b="1270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700" cy="2959100"/>
                    </a:xfrm>
                    <a:prstGeom prst="rect">
                      <a:avLst/>
                    </a:prstGeom>
                    <a:noFill/>
                    <a:ln>
                      <a:noFill/>
                    </a:ln>
                  </pic:spPr>
                </pic:pic>
              </a:graphicData>
            </a:graphic>
          </wp:inline>
        </w:drawing>
      </w:r>
    </w:p>
    <w:p w14:paraId="50295080"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proofErr w:type="gramStart"/>
      <w:r w:rsidRPr="00EB2F79">
        <w:rPr>
          <w:rFonts w:asciiTheme="majorHAnsi" w:hAnsiTheme="majorHAnsi" w:cs="Times New Roman"/>
          <w:color w:val="181D1E"/>
        </w:rPr>
        <w:t>recurrent</w:t>
      </w:r>
      <w:proofErr w:type="gramEnd"/>
      <w:r w:rsidRPr="00EB2F79">
        <w:rPr>
          <w:rFonts w:asciiTheme="majorHAnsi" w:hAnsiTheme="majorHAnsi" w:cs="Times New Roman"/>
          <w:color w:val="181D1E"/>
        </w:rPr>
        <w:t xml:space="preserve"> decelerations </w:t>
      </w:r>
    </w:p>
    <w:p w14:paraId="5C020E13"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181D1E"/>
        </w:rPr>
        <w:t xml:space="preserve">• Marked baseline variability </w:t>
      </w:r>
    </w:p>
    <w:p w14:paraId="55E2C4FE" w14:textId="77777777" w:rsidR="00E16EA2" w:rsidRPr="00EB2F79" w:rsidRDefault="00E16EA2" w:rsidP="00E16EA2">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5518D7A2" wp14:editId="35155731">
            <wp:extent cx="1435100" cy="317500"/>
            <wp:effectExtent l="0" t="0" r="12700" b="1270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35100" cy="317500"/>
                    </a:xfrm>
                    <a:prstGeom prst="rect">
                      <a:avLst/>
                    </a:prstGeom>
                    <a:noFill/>
                    <a:ln>
                      <a:noFill/>
                    </a:ln>
                  </pic:spPr>
                </pic:pic>
              </a:graphicData>
            </a:graphic>
          </wp:inline>
        </w:drawing>
      </w:r>
    </w:p>
    <w:p w14:paraId="77AC3929"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181D1E"/>
        </w:rPr>
        <w:t xml:space="preserve">Accelerations </w:t>
      </w:r>
    </w:p>
    <w:p w14:paraId="2519C186" w14:textId="77777777" w:rsidR="00E16EA2" w:rsidRPr="00EB2F79" w:rsidRDefault="00E16EA2" w:rsidP="00E16EA2">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0EBEB783" wp14:editId="4592E5B8">
            <wp:extent cx="1397000" cy="165100"/>
            <wp:effectExtent l="0" t="0" r="0" b="1270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397000" cy="165100"/>
                    </a:xfrm>
                    <a:prstGeom prst="rect">
                      <a:avLst/>
                    </a:prstGeom>
                    <a:noFill/>
                    <a:ln>
                      <a:noFill/>
                    </a:ln>
                  </pic:spPr>
                </pic:pic>
              </a:graphicData>
            </a:graphic>
          </wp:inline>
        </w:drawing>
      </w:r>
    </w:p>
    <w:p w14:paraId="6821ED3F"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181D1E"/>
        </w:rPr>
        <w:t xml:space="preserve">• Absence of induced accelerations after fetal </w:t>
      </w:r>
    </w:p>
    <w:p w14:paraId="7897733C" w14:textId="77777777" w:rsidR="00E16EA2" w:rsidRPr="00EB2F79" w:rsidRDefault="00E16EA2" w:rsidP="00E16EA2">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2F83A879" wp14:editId="68E3019F">
            <wp:extent cx="1422400" cy="469900"/>
            <wp:effectExtent l="0" t="0" r="0" b="1270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22400" cy="469900"/>
                    </a:xfrm>
                    <a:prstGeom prst="rect">
                      <a:avLst/>
                    </a:prstGeom>
                    <a:noFill/>
                    <a:ln>
                      <a:noFill/>
                    </a:ln>
                  </pic:spPr>
                </pic:pic>
              </a:graphicData>
            </a:graphic>
          </wp:inline>
        </w:drawing>
      </w:r>
    </w:p>
    <w:p w14:paraId="652CAD78"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proofErr w:type="gramStart"/>
      <w:r w:rsidRPr="00EB2F79">
        <w:rPr>
          <w:rFonts w:asciiTheme="majorHAnsi" w:hAnsiTheme="majorHAnsi" w:cs="Times New Roman"/>
          <w:color w:val="181D1E"/>
        </w:rPr>
        <w:t>stimulation</w:t>
      </w:r>
      <w:proofErr w:type="gramEnd"/>
      <w:r w:rsidRPr="00EB2F79">
        <w:rPr>
          <w:rFonts w:asciiTheme="majorHAnsi" w:hAnsiTheme="majorHAnsi" w:cs="Times New Roman"/>
          <w:color w:val="181D1E"/>
        </w:rPr>
        <w:t xml:space="preserve"> </w:t>
      </w:r>
    </w:p>
    <w:p w14:paraId="7E07CB5A" w14:textId="77777777" w:rsidR="00E16EA2" w:rsidRPr="00EB2F79" w:rsidRDefault="00E16EA2" w:rsidP="00E16EA2">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67C21E88" wp14:editId="1D1A2538">
            <wp:extent cx="1333500" cy="165100"/>
            <wp:effectExtent l="0" t="0" r="12700" b="1270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33500" cy="165100"/>
                    </a:xfrm>
                    <a:prstGeom prst="rect">
                      <a:avLst/>
                    </a:prstGeom>
                    <a:noFill/>
                    <a:ln>
                      <a:noFill/>
                    </a:ln>
                  </pic:spPr>
                </pic:pic>
              </a:graphicData>
            </a:graphic>
          </wp:inline>
        </w:drawing>
      </w:r>
    </w:p>
    <w:p w14:paraId="0C113814"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181D1E"/>
        </w:rPr>
        <w:t xml:space="preserve">Periodic or episodic decelerations </w:t>
      </w:r>
    </w:p>
    <w:p w14:paraId="0BA11ED3" w14:textId="77777777" w:rsidR="00E16EA2" w:rsidRPr="00EB2F79" w:rsidRDefault="00E16EA2" w:rsidP="00E16EA2">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0F1298B5" wp14:editId="5779168B">
            <wp:extent cx="1435100" cy="317500"/>
            <wp:effectExtent l="0" t="0" r="12700" b="1270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35100" cy="317500"/>
                    </a:xfrm>
                    <a:prstGeom prst="rect">
                      <a:avLst/>
                    </a:prstGeom>
                    <a:noFill/>
                    <a:ln>
                      <a:noFill/>
                    </a:ln>
                  </pic:spPr>
                </pic:pic>
              </a:graphicData>
            </a:graphic>
          </wp:inline>
        </w:drawing>
      </w:r>
    </w:p>
    <w:p w14:paraId="3F284A09"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181D1E"/>
        </w:rPr>
        <w:t xml:space="preserve">• Recurrent variable decelerations accompanied by minimal or moderate baseline variability </w:t>
      </w:r>
    </w:p>
    <w:p w14:paraId="07AD1CC1" w14:textId="77777777" w:rsidR="00E16EA2" w:rsidRPr="00EB2F79" w:rsidRDefault="00E16EA2" w:rsidP="00E16EA2">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lastRenderedPageBreak/>
        <w:drawing>
          <wp:inline distT="0" distB="0" distL="0" distR="0" wp14:anchorId="5B62B493" wp14:editId="74B662AF">
            <wp:extent cx="1447800" cy="7874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47800" cy="787400"/>
                    </a:xfrm>
                    <a:prstGeom prst="rect">
                      <a:avLst/>
                    </a:prstGeom>
                    <a:noFill/>
                    <a:ln>
                      <a:noFill/>
                    </a:ln>
                  </pic:spPr>
                </pic:pic>
              </a:graphicData>
            </a:graphic>
          </wp:inline>
        </w:drawing>
      </w:r>
    </w:p>
    <w:p w14:paraId="1734D7A8"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181D1E"/>
        </w:rPr>
        <w:t xml:space="preserve">• Prolonged deceleration ≥2 minutes but&lt;10 </w:t>
      </w:r>
    </w:p>
    <w:p w14:paraId="6141FCB4" w14:textId="77777777" w:rsidR="00E16EA2" w:rsidRPr="00EB2F79" w:rsidRDefault="00E16EA2" w:rsidP="00E16EA2">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13F4DA60" wp14:editId="336A3FA9">
            <wp:extent cx="1422400" cy="469900"/>
            <wp:effectExtent l="0" t="0" r="0" b="1270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22400" cy="469900"/>
                    </a:xfrm>
                    <a:prstGeom prst="rect">
                      <a:avLst/>
                    </a:prstGeom>
                    <a:noFill/>
                    <a:ln>
                      <a:noFill/>
                    </a:ln>
                  </pic:spPr>
                </pic:pic>
              </a:graphicData>
            </a:graphic>
          </wp:inline>
        </w:drawing>
      </w:r>
    </w:p>
    <w:p w14:paraId="3B8879D4"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proofErr w:type="gramStart"/>
      <w:r w:rsidRPr="00EB2F79">
        <w:rPr>
          <w:rFonts w:asciiTheme="majorHAnsi" w:hAnsiTheme="majorHAnsi" w:cs="Times New Roman"/>
          <w:color w:val="181D1E"/>
        </w:rPr>
        <w:t>minutes</w:t>
      </w:r>
      <w:proofErr w:type="gramEnd"/>
      <w:r w:rsidRPr="00EB2F79">
        <w:rPr>
          <w:rFonts w:asciiTheme="majorHAnsi" w:hAnsiTheme="majorHAnsi" w:cs="Times New Roman"/>
          <w:color w:val="181D1E"/>
        </w:rPr>
        <w:t xml:space="preserve"> </w:t>
      </w:r>
    </w:p>
    <w:p w14:paraId="7DB69E31" w14:textId="77777777" w:rsidR="00E16EA2" w:rsidRPr="00EB2F79" w:rsidRDefault="00E16EA2" w:rsidP="00E16EA2">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0E19055F" wp14:editId="70EFD238">
            <wp:extent cx="1333500" cy="165100"/>
            <wp:effectExtent l="0" t="0" r="12700" b="1270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33500" cy="165100"/>
                    </a:xfrm>
                    <a:prstGeom prst="rect">
                      <a:avLst/>
                    </a:prstGeom>
                    <a:noFill/>
                    <a:ln>
                      <a:noFill/>
                    </a:ln>
                  </pic:spPr>
                </pic:pic>
              </a:graphicData>
            </a:graphic>
          </wp:inline>
        </w:drawing>
      </w:r>
    </w:p>
    <w:p w14:paraId="61DFB862"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181D1E"/>
        </w:rPr>
        <w:t xml:space="preserve">• Recurrent late decelerations with moderate baseline variability </w:t>
      </w:r>
    </w:p>
    <w:p w14:paraId="5EB167BC" w14:textId="77777777" w:rsidR="00E16EA2" w:rsidRPr="00EB2F79" w:rsidRDefault="00E16EA2" w:rsidP="00E16EA2">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3B609DD6" wp14:editId="0493FF60">
            <wp:extent cx="1435100" cy="635000"/>
            <wp:effectExtent l="0" t="0" r="1270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35100" cy="635000"/>
                    </a:xfrm>
                    <a:prstGeom prst="rect">
                      <a:avLst/>
                    </a:prstGeom>
                    <a:noFill/>
                    <a:ln>
                      <a:noFill/>
                    </a:ln>
                  </pic:spPr>
                </pic:pic>
              </a:graphicData>
            </a:graphic>
          </wp:inline>
        </w:drawing>
      </w:r>
    </w:p>
    <w:p w14:paraId="56E572DC"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181D1E"/>
        </w:rPr>
        <w:t xml:space="preserve">• Variable decelerations with other characteristics, such as slow return to baseline, "overshoots," or "shoulders" </w:t>
      </w:r>
    </w:p>
    <w:p w14:paraId="3B743A6A" w14:textId="77777777" w:rsidR="00E16EA2" w:rsidRPr="00EB2F79" w:rsidRDefault="00E16EA2" w:rsidP="00E16EA2">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3CB8B72E" wp14:editId="1558271F">
            <wp:extent cx="12700" cy="127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71E187B5" wp14:editId="7420147A">
            <wp:extent cx="12700" cy="127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0DBE718D" wp14:editId="5E16F0FB">
            <wp:extent cx="12700" cy="1270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3127C751" wp14:editId="5E164B1C">
            <wp:extent cx="12700" cy="127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B2F79">
        <w:rPr>
          <w:rFonts w:asciiTheme="majorHAnsi" w:hAnsiTheme="majorHAnsi" w:cs="Times"/>
        </w:rPr>
        <w:t xml:space="preserve"> </w:t>
      </w:r>
    </w:p>
    <w:p w14:paraId="74F1BBD6" w14:textId="77777777" w:rsidR="00E16EA2" w:rsidRPr="00EB2F79" w:rsidRDefault="00E16EA2" w:rsidP="00E16EA2">
      <w:pPr>
        <w:widowControl w:val="0"/>
        <w:autoSpaceDE w:val="0"/>
        <w:autoSpaceDN w:val="0"/>
        <w:adjustRightInd w:val="0"/>
        <w:spacing w:after="240" w:line="260" w:lineRule="atLeast"/>
        <w:rPr>
          <w:rFonts w:asciiTheme="majorHAnsi" w:hAnsiTheme="majorHAnsi" w:cs="Times"/>
        </w:rPr>
      </w:pPr>
      <w:r w:rsidRPr="00EB2F79">
        <w:rPr>
          <w:rFonts w:asciiTheme="majorHAnsi" w:hAnsiTheme="majorHAnsi" w:cs="Times"/>
          <w:b/>
          <w:bCs/>
          <w:color w:val="D72908"/>
        </w:rPr>
        <w:t xml:space="preserve">128 </w:t>
      </w:r>
    </w:p>
    <w:p w14:paraId="78BFFDF2" w14:textId="77777777" w:rsidR="00E16EA2" w:rsidRPr="00EB2F79" w:rsidRDefault="00E16EA2" w:rsidP="00E16EA2">
      <w:pPr>
        <w:widowControl w:val="0"/>
        <w:autoSpaceDE w:val="0"/>
        <w:autoSpaceDN w:val="0"/>
        <w:adjustRightInd w:val="0"/>
        <w:spacing w:after="240" w:line="260" w:lineRule="atLeast"/>
        <w:rPr>
          <w:rFonts w:asciiTheme="majorHAnsi" w:hAnsiTheme="majorHAnsi" w:cs="Times"/>
        </w:rPr>
      </w:pPr>
      <w:r w:rsidRPr="00EB2F79">
        <w:rPr>
          <w:rFonts w:asciiTheme="majorHAnsi" w:hAnsiTheme="majorHAnsi" w:cs="Times"/>
          <w:b/>
          <w:bCs/>
          <w:i/>
          <w:iCs/>
          <w:color w:val="D72908"/>
        </w:rPr>
        <w:t xml:space="preserve">CMQCC </w:t>
      </w:r>
      <w:r w:rsidRPr="00EB2F79">
        <w:rPr>
          <w:rFonts w:asciiTheme="majorHAnsi" w:hAnsiTheme="majorHAnsi" w:cs="Times"/>
          <w:i/>
          <w:iCs/>
          <w:color w:val="D72908"/>
        </w:rPr>
        <w:t xml:space="preserve">Toolkit to Support Vaginal Birth and Reduce Primary Cesareans </w:t>
      </w:r>
    </w:p>
    <w:p w14:paraId="787E1AD5"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Interpretation of Auscultation Findings</w:t>
      </w:r>
      <w:r w:rsidRPr="00EB2F79">
        <w:rPr>
          <w:rFonts w:asciiTheme="majorHAnsi" w:hAnsiTheme="majorHAnsi" w:cs="Times New Roman"/>
          <w:color w:val="070909"/>
          <w:position w:val="13"/>
        </w:rPr>
        <w:t xml:space="preserve">6 </w:t>
      </w:r>
    </w:p>
    <w:tbl>
      <w:tblPr>
        <w:tblW w:w="0" w:type="auto"/>
        <w:tblBorders>
          <w:top w:val="nil"/>
          <w:left w:val="nil"/>
          <w:right w:val="nil"/>
        </w:tblBorders>
        <w:tblLayout w:type="fixed"/>
        <w:tblLook w:val="0000" w:firstRow="0" w:lastRow="0" w:firstColumn="0" w:lastColumn="0" w:noHBand="0" w:noVBand="0"/>
      </w:tblPr>
      <w:tblGrid>
        <w:gridCol w:w="7660"/>
        <w:gridCol w:w="7640"/>
      </w:tblGrid>
      <w:tr w:rsidR="00E16EA2" w:rsidRPr="00EB2F79" w14:paraId="6427242D" w14:textId="77777777" w:rsidTr="000A1F3A">
        <w:tc>
          <w:tcPr>
            <w:tcW w:w="766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18D84934" w14:textId="77777777" w:rsidR="00E16EA2" w:rsidRPr="00EB2F79" w:rsidRDefault="00E16EA2" w:rsidP="000A1F3A">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Category I </w:t>
            </w:r>
          </w:p>
          <w:p w14:paraId="3C7D120E" w14:textId="77777777" w:rsidR="00E16EA2" w:rsidRPr="00EB2F79" w:rsidRDefault="00E16EA2" w:rsidP="000A1F3A">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184C6577" wp14:editId="45DD361C">
                  <wp:extent cx="12700" cy="127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B2F79">
              <w:rPr>
                <w:rFonts w:asciiTheme="majorHAnsi" w:hAnsiTheme="majorHAnsi" w:cs="Times"/>
              </w:rPr>
              <w:t xml:space="preserve"> </w:t>
            </w:r>
          </w:p>
        </w:tc>
        <w:tc>
          <w:tcPr>
            <w:tcW w:w="764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252A6579" w14:textId="77777777" w:rsidR="00E16EA2" w:rsidRPr="00EB2F79" w:rsidRDefault="00E16EA2" w:rsidP="000A1F3A">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Category II </w:t>
            </w:r>
          </w:p>
          <w:p w14:paraId="6683AA3F" w14:textId="77777777" w:rsidR="00E16EA2" w:rsidRPr="00EB2F79" w:rsidRDefault="00E16EA2" w:rsidP="000A1F3A">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5271ACA2" wp14:editId="6DF8A23C">
                  <wp:extent cx="12700" cy="127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7674BA66" wp14:editId="771FDCC1">
                  <wp:extent cx="12700" cy="127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B2F79">
              <w:rPr>
                <w:rFonts w:asciiTheme="majorHAnsi" w:hAnsiTheme="majorHAnsi" w:cs="Times"/>
              </w:rPr>
              <w:t xml:space="preserve"> </w:t>
            </w:r>
          </w:p>
        </w:tc>
      </w:tr>
      <w:tr w:rsidR="00E16EA2" w:rsidRPr="00EB2F79" w14:paraId="193BDB0C" w14:textId="77777777" w:rsidTr="000A1F3A">
        <w:tblPrEx>
          <w:tblBorders>
            <w:top w:val="none" w:sz="0" w:space="0" w:color="auto"/>
          </w:tblBorders>
        </w:tblPrEx>
        <w:tc>
          <w:tcPr>
            <w:tcW w:w="766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4CA3C4C3" w14:textId="77777777" w:rsidR="00E16EA2" w:rsidRPr="00EB2F79" w:rsidRDefault="00E16EA2" w:rsidP="000A1F3A">
            <w:pPr>
              <w:widowControl w:val="0"/>
              <w:autoSpaceDE w:val="0"/>
              <w:autoSpaceDN w:val="0"/>
              <w:adjustRightInd w:val="0"/>
              <w:spacing w:after="240" w:line="300" w:lineRule="atLeast"/>
              <w:rPr>
                <w:rFonts w:asciiTheme="majorHAnsi" w:hAnsiTheme="majorHAnsi" w:cs="Times"/>
              </w:rPr>
            </w:pPr>
            <w:r w:rsidRPr="00EB2F79">
              <w:rPr>
                <w:rFonts w:asciiTheme="majorHAnsi" w:hAnsiTheme="majorHAnsi" w:cs="Symbol"/>
                <w:color w:val="070909"/>
              </w:rPr>
              <w:t xml:space="preserve">• </w:t>
            </w:r>
            <w:r w:rsidRPr="00EB2F79">
              <w:rPr>
                <w:rFonts w:asciiTheme="majorHAnsi" w:hAnsiTheme="majorHAnsi" w:cs="Times New Roman"/>
                <w:color w:val="070909"/>
              </w:rPr>
              <w:t xml:space="preserve">Normal FHR baseline between 110 and 160 </w:t>
            </w:r>
            <w:proofErr w:type="spellStart"/>
            <w:r w:rsidRPr="00EB2F79">
              <w:rPr>
                <w:rFonts w:asciiTheme="majorHAnsi" w:hAnsiTheme="majorHAnsi" w:cs="Times New Roman"/>
                <w:color w:val="070909"/>
              </w:rPr>
              <w:t>bpm</w:t>
            </w:r>
            <w:proofErr w:type="spellEnd"/>
            <w:r w:rsidRPr="00EB2F79">
              <w:rPr>
                <w:rFonts w:asciiTheme="majorHAnsi" w:hAnsiTheme="majorHAnsi" w:cs="Times New Roman"/>
                <w:color w:val="070909"/>
              </w:rPr>
              <w:t xml:space="preserve"> </w:t>
            </w:r>
          </w:p>
        </w:tc>
        <w:tc>
          <w:tcPr>
            <w:tcW w:w="764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41C054B1" w14:textId="77777777" w:rsidR="00E16EA2" w:rsidRPr="00EB2F79" w:rsidRDefault="00E16EA2" w:rsidP="000A1F3A">
            <w:pPr>
              <w:widowControl w:val="0"/>
              <w:autoSpaceDE w:val="0"/>
              <w:autoSpaceDN w:val="0"/>
              <w:adjustRightInd w:val="0"/>
              <w:spacing w:after="240" w:line="300" w:lineRule="atLeast"/>
              <w:rPr>
                <w:rFonts w:asciiTheme="majorHAnsi" w:hAnsiTheme="majorHAnsi" w:cs="Times"/>
              </w:rPr>
            </w:pPr>
            <w:r w:rsidRPr="00EB2F79">
              <w:rPr>
                <w:rFonts w:asciiTheme="majorHAnsi" w:hAnsiTheme="majorHAnsi" w:cs="Symbol"/>
                <w:color w:val="070909"/>
              </w:rPr>
              <w:t xml:space="preserve">• </w:t>
            </w:r>
            <w:r w:rsidRPr="00EB2F79">
              <w:rPr>
                <w:rFonts w:asciiTheme="majorHAnsi" w:hAnsiTheme="majorHAnsi" w:cs="Times New Roman"/>
                <w:color w:val="070909"/>
              </w:rPr>
              <w:t xml:space="preserve">Irregular rhythm </w:t>
            </w:r>
          </w:p>
          <w:p w14:paraId="0A7DDAB4" w14:textId="77777777" w:rsidR="00E16EA2" w:rsidRPr="00EB2F79" w:rsidRDefault="00E16EA2" w:rsidP="000A1F3A">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1C64C224" wp14:editId="60789374">
                  <wp:extent cx="12700" cy="127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0CBDA1B6" wp14:editId="61F16B0D">
                  <wp:extent cx="12700" cy="1270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B2F79">
              <w:rPr>
                <w:rFonts w:asciiTheme="majorHAnsi" w:hAnsiTheme="majorHAnsi" w:cs="Times"/>
              </w:rPr>
              <w:t xml:space="preserve"> </w:t>
            </w:r>
          </w:p>
        </w:tc>
      </w:tr>
      <w:tr w:rsidR="00E16EA2" w:rsidRPr="00EB2F79" w14:paraId="1DFBDC2C" w14:textId="77777777" w:rsidTr="000A1F3A">
        <w:tc>
          <w:tcPr>
            <w:tcW w:w="7660" w:type="dxa"/>
            <w:tcBorders>
              <w:top w:val="single" w:sz="4" w:space="0" w:color="0A0B0A"/>
              <w:left w:val="single" w:sz="4" w:space="0" w:color="0A0B0A"/>
              <w:bottom w:val="single" w:sz="4" w:space="0" w:color="0A0B0A"/>
              <w:right w:val="single" w:sz="4" w:space="0" w:color="0A0B0A"/>
            </w:tcBorders>
            <w:tcMar>
              <w:top w:w="20" w:type="nil"/>
              <w:left w:w="20" w:type="nil"/>
              <w:bottom w:w="20" w:type="nil"/>
              <w:right w:w="20" w:type="nil"/>
            </w:tcMar>
            <w:vAlign w:val="center"/>
          </w:tcPr>
          <w:p w14:paraId="284F22EB" w14:textId="77777777" w:rsidR="00E16EA2" w:rsidRPr="00EB2F79" w:rsidRDefault="00E16EA2" w:rsidP="000A1F3A">
            <w:pPr>
              <w:widowControl w:val="0"/>
              <w:autoSpaceDE w:val="0"/>
              <w:autoSpaceDN w:val="0"/>
              <w:adjustRightInd w:val="0"/>
              <w:spacing w:after="240" w:line="300" w:lineRule="atLeast"/>
              <w:rPr>
                <w:rFonts w:asciiTheme="majorHAnsi" w:hAnsiTheme="majorHAnsi" w:cs="Times"/>
              </w:rPr>
            </w:pPr>
            <w:r w:rsidRPr="00EB2F79">
              <w:rPr>
                <w:rFonts w:asciiTheme="majorHAnsi" w:hAnsiTheme="majorHAnsi" w:cs="Symbol"/>
                <w:color w:val="070909"/>
              </w:rPr>
              <w:t xml:space="preserve">• </w:t>
            </w:r>
            <w:r w:rsidRPr="00EB2F79">
              <w:rPr>
                <w:rFonts w:asciiTheme="majorHAnsi" w:hAnsiTheme="majorHAnsi" w:cs="Times New Roman"/>
                <w:color w:val="070909"/>
              </w:rPr>
              <w:t xml:space="preserve">Regular heart rhythm </w:t>
            </w:r>
          </w:p>
          <w:p w14:paraId="7EFB56C0" w14:textId="77777777" w:rsidR="00E16EA2" w:rsidRPr="00EB2F79" w:rsidRDefault="00E16EA2" w:rsidP="000A1F3A">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05A4CAD0" wp14:editId="1E052F0F">
                  <wp:extent cx="12700" cy="1270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B2F79">
              <w:rPr>
                <w:rFonts w:asciiTheme="majorHAnsi" w:hAnsiTheme="majorHAnsi" w:cs="Times"/>
              </w:rPr>
              <w:t xml:space="preserve"> </w:t>
            </w:r>
          </w:p>
        </w:tc>
        <w:tc>
          <w:tcPr>
            <w:tcW w:w="7640" w:type="dxa"/>
            <w:tcBorders>
              <w:top w:val="single" w:sz="4" w:space="0" w:color="0A0B0A"/>
              <w:left w:val="single" w:sz="4" w:space="0" w:color="0A0B0A"/>
              <w:bottom w:val="single" w:sz="4" w:space="0" w:color="0A0B0A"/>
              <w:right w:val="single" w:sz="4" w:space="0" w:color="0A0B0A"/>
            </w:tcBorders>
            <w:tcMar>
              <w:top w:w="20" w:type="nil"/>
              <w:left w:w="20" w:type="nil"/>
              <w:bottom w:w="20" w:type="nil"/>
              <w:right w:w="20" w:type="nil"/>
            </w:tcMar>
            <w:vAlign w:val="center"/>
          </w:tcPr>
          <w:p w14:paraId="0B3C0B99" w14:textId="77777777" w:rsidR="00E16EA2" w:rsidRPr="00EB2F79" w:rsidRDefault="00E16EA2" w:rsidP="000A1F3A">
            <w:pPr>
              <w:widowControl w:val="0"/>
              <w:autoSpaceDE w:val="0"/>
              <w:autoSpaceDN w:val="0"/>
              <w:adjustRightInd w:val="0"/>
              <w:spacing w:after="240" w:line="300" w:lineRule="atLeast"/>
              <w:rPr>
                <w:rFonts w:asciiTheme="majorHAnsi" w:hAnsiTheme="majorHAnsi" w:cs="Times"/>
              </w:rPr>
            </w:pPr>
            <w:r w:rsidRPr="00EB2F79">
              <w:rPr>
                <w:rFonts w:asciiTheme="majorHAnsi" w:hAnsiTheme="majorHAnsi" w:cs="Symbol"/>
                <w:color w:val="070909"/>
              </w:rPr>
              <w:t xml:space="preserve">• </w:t>
            </w:r>
            <w:r w:rsidRPr="00EB2F79">
              <w:rPr>
                <w:rFonts w:asciiTheme="majorHAnsi" w:hAnsiTheme="majorHAnsi" w:cs="Times New Roman"/>
                <w:color w:val="070909"/>
              </w:rPr>
              <w:t xml:space="preserve">Presence of FHR decreases or decelerations from the baseline </w:t>
            </w:r>
          </w:p>
          <w:p w14:paraId="1995AC33" w14:textId="77777777" w:rsidR="00E16EA2" w:rsidRPr="00EB2F79" w:rsidRDefault="00E16EA2" w:rsidP="000A1F3A">
            <w:pPr>
              <w:widowControl w:val="0"/>
              <w:autoSpaceDE w:val="0"/>
              <w:autoSpaceDN w:val="0"/>
              <w:adjustRightInd w:val="0"/>
              <w:spacing w:after="240" w:line="340" w:lineRule="atLeast"/>
              <w:rPr>
                <w:rFonts w:asciiTheme="majorHAnsi" w:hAnsiTheme="majorHAnsi" w:cs="Times"/>
              </w:rPr>
            </w:pPr>
            <w:proofErr w:type="gramStart"/>
            <w:r w:rsidRPr="00EB2F79">
              <w:rPr>
                <w:rFonts w:asciiTheme="majorHAnsi" w:hAnsiTheme="majorHAnsi" w:cs="Courier New"/>
                <w:color w:val="070909"/>
              </w:rPr>
              <w:t>o</w:t>
            </w:r>
            <w:proofErr w:type="gramEnd"/>
            <w:r w:rsidRPr="00EB2F79">
              <w:rPr>
                <w:rFonts w:asciiTheme="majorHAnsi" w:hAnsiTheme="majorHAnsi" w:cs="Courier New"/>
                <w:color w:val="070909"/>
              </w:rPr>
              <w:t xml:space="preserve"> </w:t>
            </w:r>
            <w:r w:rsidRPr="00EB2F79">
              <w:rPr>
                <w:rFonts w:asciiTheme="majorHAnsi" w:hAnsiTheme="majorHAnsi" w:cs="Times New Roman"/>
                <w:color w:val="070909"/>
              </w:rPr>
              <w:t xml:space="preserve">Note: When recurrent decelerations are detected, a transfer to EFM is indicated. EFM will be able to determine if the decreases from baseline are early, late, or variable decelerations and a diagnostic category I, II, or III will then be assigned using NICHD criteria for EFM generated FHR tracings. </w:t>
            </w:r>
          </w:p>
        </w:tc>
      </w:tr>
    </w:tbl>
    <w:p w14:paraId="623A4DF0" w14:textId="77777777" w:rsidR="00E16EA2" w:rsidRPr="00EB2F79" w:rsidRDefault="00E16EA2" w:rsidP="00E16EA2">
      <w:pPr>
        <w:widowControl w:val="0"/>
        <w:autoSpaceDE w:val="0"/>
        <w:autoSpaceDN w:val="0"/>
        <w:adjustRightInd w:val="0"/>
        <w:spacing w:after="240" w:line="300" w:lineRule="atLeast"/>
        <w:rPr>
          <w:rFonts w:asciiTheme="majorHAnsi" w:hAnsiTheme="majorHAnsi" w:cs="Times"/>
        </w:rPr>
      </w:pPr>
      <w:r w:rsidRPr="00EB2F79">
        <w:rPr>
          <w:rFonts w:asciiTheme="majorHAnsi" w:hAnsiTheme="majorHAnsi" w:cs="Calibri"/>
          <w:color w:val="070909"/>
        </w:rPr>
        <w:t xml:space="preserve">Created 2/2016 </w:t>
      </w:r>
    </w:p>
    <w:p w14:paraId="71CCD4BD" w14:textId="77777777" w:rsidR="00E16EA2" w:rsidRPr="00EB2F79" w:rsidRDefault="00E16EA2" w:rsidP="00E16EA2">
      <w:pPr>
        <w:widowControl w:val="0"/>
        <w:autoSpaceDE w:val="0"/>
        <w:autoSpaceDN w:val="0"/>
        <w:adjustRightInd w:val="0"/>
        <w:spacing w:after="240" w:line="300" w:lineRule="atLeast"/>
        <w:rPr>
          <w:rFonts w:asciiTheme="majorHAnsi" w:hAnsiTheme="majorHAnsi" w:cs="Times"/>
        </w:rPr>
      </w:pPr>
      <w:r w:rsidRPr="00EB2F79">
        <w:rPr>
          <w:rFonts w:asciiTheme="majorHAnsi" w:hAnsiTheme="majorHAnsi" w:cs="Calibri"/>
          <w:color w:val="070909"/>
        </w:rPr>
        <w:t xml:space="preserve">Page </w:t>
      </w:r>
      <w:r w:rsidRPr="00EB2F79">
        <w:rPr>
          <w:rFonts w:asciiTheme="majorHAnsi" w:hAnsiTheme="majorHAnsi" w:cs="Calibri"/>
          <w:b/>
          <w:bCs/>
          <w:color w:val="070909"/>
        </w:rPr>
        <w:t xml:space="preserve">8 </w:t>
      </w:r>
      <w:r w:rsidRPr="00EB2F79">
        <w:rPr>
          <w:rFonts w:asciiTheme="majorHAnsi" w:hAnsiTheme="majorHAnsi" w:cs="Calibri"/>
          <w:color w:val="070909"/>
        </w:rPr>
        <w:t xml:space="preserve">of </w:t>
      </w:r>
      <w:r w:rsidRPr="00EB2F79">
        <w:rPr>
          <w:rFonts w:asciiTheme="majorHAnsi" w:hAnsiTheme="majorHAnsi" w:cs="Calibri"/>
          <w:b/>
          <w:bCs/>
          <w:color w:val="070909"/>
        </w:rPr>
        <w:t xml:space="preserve">14 </w:t>
      </w:r>
    </w:p>
    <w:p w14:paraId="5A0A4DB8" w14:textId="77777777" w:rsidR="00E16EA2" w:rsidRPr="00EB2F79" w:rsidRDefault="00E16EA2" w:rsidP="00E16EA2">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47EB0D58" wp14:editId="1F6BB9F8">
            <wp:extent cx="12700" cy="190500"/>
            <wp:effectExtent l="0" t="0" r="12700" b="1270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90500"/>
                    </a:xfrm>
                    <a:prstGeom prst="rect">
                      <a:avLst/>
                    </a:prstGeom>
                    <a:noFill/>
                    <a:ln>
                      <a:noFill/>
                    </a:ln>
                  </pic:spPr>
                </pic:pic>
              </a:graphicData>
            </a:graphic>
          </wp:inline>
        </w:drawing>
      </w:r>
      <w:r w:rsidRPr="00EB2F79">
        <w:rPr>
          <w:rFonts w:asciiTheme="majorHAnsi" w:hAnsiTheme="majorHAnsi" w:cs="Times"/>
        </w:rPr>
        <w:t xml:space="preserve"> </w:t>
      </w:r>
    </w:p>
    <w:p w14:paraId="58547DCF" w14:textId="77777777" w:rsidR="00E16EA2" w:rsidRPr="00EB2F79" w:rsidRDefault="00E16EA2" w:rsidP="00E16EA2">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lastRenderedPageBreak/>
        <w:drawing>
          <wp:inline distT="0" distB="0" distL="0" distR="0" wp14:anchorId="02CA2023" wp14:editId="1F3F854E">
            <wp:extent cx="1270000" cy="469900"/>
            <wp:effectExtent l="0" t="0" r="0" b="1270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0" cy="469900"/>
                    </a:xfrm>
                    <a:prstGeom prst="rect">
                      <a:avLst/>
                    </a:prstGeom>
                    <a:noFill/>
                    <a:ln>
                      <a:noFill/>
                    </a:ln>
                  </pic:spPr>
                </pic:pic>
              </a:graphicData>
            </a:graphic>
          </wp:inline>
        </w:drawing>
      </w:r>
    </w:p>
    <w:p w14:paraId="3C6B529B" w14:textId="77777777" w:rsidR="00E16EA2" w:rsidRPr="00EB2F79" w:rsidRDefault="00E16EA2" w:rsidP="00E16EA2">
      <w:pPr>
        <w:widowControl w:val="0"/>
        <w:autoSpaceDE w:val="0"/>
        <w:autoSpaceDN w:val="0"/>
        <w:adjustRightInd w:val="0"/>
        <w:spacing w:after="240" w:line="440" w:lineRule="atLeast"/>
        <w:rPr>
          <w:rFonts w:asciiTheme="majorHAnsi" w:hAnsiTheme="majorHAnsi" w:cs="Times"/>
        </w:rPr>
      </w:pPr>
      <w:r w:rsidRPr="00EB2F79">
        <w:rPr>
          <w:rFonts w:asciiTheme="majorHAnsi" w:hAnsiTheme="majorHAnsi" w:cs="Times"/>
          <w:b/>
          <w:bCs/>
          <w:color w:val="D72908"/>
        </w:rPr>
        <w:t xml:space="preserve">Appendix T </w:t>
      </w:r>
    </w:p>
    <w:p w14:paraId="7C4CC711" w14:textId="77777777" w:rsidR="00E16EA2" w:rsidRPr="00EB2F79" w:rsidRDefault="00E16EA2" w:rsidP="00E16EA2">
      <w:pPr>
        <w:widowControl w:val="0"/>
        <w:autoSpaceDE w:val="0"/>
        <w:autoSpaceDN w:val="0"/>
        <w:adjustRightInd w:val="0"/>
        <w:spacing w:after="240" w:line="480" w:lineRule="atLeast"/>
        <w:rPr>
          <w:rFonts w:asciiTheme="majorHAnsi" w:hAnsiTheme="majorHAnsi" w:cs="Times"/>
        </w:rPr>
      </w:pPr>
      <w:r w:rsidRPr="00EB2F79">
        <w:rPr>
          <w:rFonts w:asciiTheme="majorHAnsi" w:hAnsiTheme="majorHAnsi" w:cs="Times"/>
          <w:color w:val="202F2D"/>
        </w:rPr>
        <w:t xml:space="preserve">Model policies </w:t>
      </w:r>
    </w:p>
    <w:p w14:paraId="287DD150" w14:textId="77777777" w:rsidR="00E16EA2" w:rsidRPr="00EB2F79" w:rsidRDefault="00E16EA2" w:rsidP="00E16EA2">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62E9C9B8" wp14:editId="3DEC7428">
            <wp:extent cx="1651000" cy="12700"/>
            <wp:effectExtent l="0" t="0" r="0" b="1270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0" cy="12700"/>
                    </a:xfrm>
                    <a:prstGeom prst="rect">
                      <a:avLst/>
                    </a:prstGeom>
                    <a:noFill/>
                    <a:ln>
                      <a:noFill/>
                    </a:ln>
                  </pic:spPr>
                </pic:pic>
              </a:graphicData>
            </a:graphic>
          </wp:inline>
        </w:drawing>
      </w:r>
    </w:p>
    <w:tbl>
      <w:tblPr>
        <w:tblW w:w="0" w:type="auto"/>
        <w:tblBorders>
          <w:top w:val="nil"/>
          <w:left w:val="nil"/>
          <w:right w:val="nil"/>
        </w:tblBorders>
        <w:tblLayout w:type="fixed"/>
        <w:tblLook w:val="0000" w:firstRow="0" w:lastRow="0" w:firstColumn="0" w:lastColumn="0" w:noHBand="0" w:noVBand="0"/>
      </w:tblPr>
      <w:tblGrid>
        <w:gridCol w:w="7660"/>
        <w:gridCol w:w="7640"/>
      </w:tblGrid>
      <w:tr w:rsidR="00E16EA2" w:rsidRPr="00EB2F79" w14:paraId="36553A80" w14:textId="77777777" w:rsidTr="000A1F3A">
        <w:tc>
          <w:tcPr>
            <w:tcW w:w="766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7DD3A088" w14:textId="77777777" w:rsidR="00E16EA2" w:rsidRPr="00EB2F79" w:rsidRDefault="00E16EA2" w:rsidP="000A1F3A">
            <w:pPr>
              <w:widowControl w:val="0"/>
              <w:autoSpaceDE w:val="0"/>
              <w:autoSpaceDN w:val="0"/>
              <w:adjustRightInd w:val="0"/>
              <w:spacing w:after="240" w:line="300" w:lineRule="atLeast"/>
              <w:rPr>
                <w:rFonts w:asciiTheme="majorHAnsi" w:hAnsiTheme="majorHAnsi" w:cs="Times"/>
              </w:rPr>
            </w:pPr>
            <w:r w:rsidRPr="00EB2F79">
              <w:rPr>
                <w:rFonts w:asciiTheme="majorHAnsi" w:hAnsiTheme="majorHAnsi" w:cs="Symbol"/>
                <w:color w:val="070909"/>
              </w:rPr>
              <w:t xml:space="preserve">• </w:t>
            </w:r>
            <w:r w:rsidRPr="00EB2F79">
              <w:rPr>
                <w:rFonts w:asciiTheme="majorHAnsi" w:hAnsiTheme="majorHAnsi" w:cs="Times New Roman"/>
                <w:color w:val="070909"/>
              </w:rPr>
              <w:t xml:space="preserve">Absence of FHR decreases or decelerations from the baseline </w:t>
            </w:r>
          </w:p>
          <w:p w14:paraId="3AC283A2" w14:textId="77777777" w:rsidR="00E16EA2" w:rsidRPr="00EB2F79" w:rsidRDefault="00E16EA2" w:rsidP="000A1F3A">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3330F3FB" wp14:editId="780CA8AA">
                  <wp:extent cx="12700" cy="127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B2F79">
              <w:rPr>
                <w:rFonts w:asciiTheme="majorHAnsi" w:hAnsiTheme="majorHAnsi" w:cs="Times"/>
              </w:rPr>
              <w:t xml:space="preserve"> </w:t>
            </w:r>
          </w:p>
        </w:tc>
        <w:tc>
          <w:tcPr>
            <w:tcW w:w="764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5340AC00" w14:textId="77777777" w:rsidR="00E16EA2" w:rsidRPr="00EB2F79" w:rsidRDefault="00E16EA2" w:rsidP="000A1F3A">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18AF82B6" wp14:editId="20364AD3">
                  <wp:extent cx="12700" cy="1270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3136725" w14:textId="77777777" w:rsidR="00E16EA2" w:rsidRPr="00EB2F79" w:rsidRDefault="00E16EA2" w:rsidP="000A1F3A">
            <w:pPr>
              <w:widowControl w:val="0"/>
              <w:autoSpaceDE w:val="0"/>
              <w:autoSpaceDN w:val="0"/>
              <w:adjustRightInd w:val="0"/>
              <w:spacing w:after="240" w:line="300" w:lineRule="atLeast"/>
              <w:rPr>
                <w:rFonts w:asciiTheme="majorHAnsi" w:hAnsiTheme="majorHAnsi" w:cs="Times"/>
              </w:rPr>
            </w:pPr>
            <w:r w:rsidRPr="00EB2F79">
              <w:rPr>
                <w:rFonts w:asciiTheme="majorHAnsi" w:hAnsiTheme="majorHAnsi" w:cs="Symbol"/>
                <w:color w:val="070909"/>
              </w:rPr>
              <w:t xml:space="preserve">• </w:t>
            </w:r>
            <w:r w:rsidRPr="00EB2F79">
              <w:rPr>
                <w:rFonts w:asciiTheme="majorHAnsi" w:hAnsiTheme="majorHAnsi" w:cs="Times New Roman"/>
                <w:color w:val="070909"/>
              </w:rPr>
              <w:t xml:space="preserve">Tachycardia (baseline &gt;160 </w:t>
            </w:r>
            <w:proofErr w:type="spellStart"/>
            <w:r w:rsidRPr="00EB2F79">
              <w:rPr>
                <w:rFonts w:asciiTheme="majorHAnsi" w:hAnsiTheme="majorHAnsi" w:cs="Times New Roman"/>
                <w:color w:val="070909"/>
              </w:rPr>
              <w:t>bpm</w:t>
            </w:r>
            <w:proofErr w:type="spellEnd"/>
            <w:r w:rsidRPr="00EB2F79">
              <w:rPr>
                <w:rFonts w:asciiTheme="majorHAnsi" w:hAnsiTheme="majorHAnsi" w:cs="Times New Roman"/>
                <w:color w:val="070909"/>
              </w:rPr>
              <w:t xml:space="preserve"> &gt;10 minutes in duration </w:t>
            </w:r>
          </w:p>
          <w:p w14:paraId="4A68ECE7" w14:textId="77777777" w:rsidR="00E16EA2" w:rsidRPr="00EB2F79" w:rsidRDefault="00E16EA2" w:rsidP="000A1F3A">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5DE137CC" wp14:editId="24268153">
                  <wp:extent cx="1778000" cy="12700"/>
                  <wp:effectExtent l="0" t="0" r="0" b="1270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778000" cy="12700"/>
                          </a:xfrm>
                          <a:prstGeom prst="rect">
                            <a:avLst/>
                          </a:prstGeom>
                          <a:noFill/>
                          <a:ln>
                            <a:noFill/>
                          </a:ln>
                        </pic:spPr>
                      </pic:pic>
                    </a:graphicData>
                  </a:graphic>
                </wp:inline>
              </w:drawing>
            </w:r>
            <w:r w:rsidRPr="00EB2F79">
              <w:rPr>
                <w:rFonts w:asciiTheme="majorHAnsi" w:hAnsiTheme="majorHAnsi" w:cs="Times"/>
              </w:rPr>
              <w:t xml:space="preserve"> </w:t>
            </w:r>
          </w:p>
        </w:tc>
      </w:tr>
      <w:tr w:rsidR="00E16EA2" w:rsidRPr="00EB2F79" w14:paraId="2185352A" w14:textId="77777777" w:rsidTr="000A1F3A">
        <w:tc>
          <w:tcPr>
            <w:tcW w:w="766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7EB21F81" w14:textId="77777777" w:rsidR="00E16EA2" w:rsidRPr="00EB2F79" w:rsidRDefault="00E16EA2" w:rsidP="000A1F3A">
            <w:pPr>
              <w:widowControl w:val="0"/>
              <w:autoSpaceDE w:val="0"/>
              <w:autoSpaceDN w:val="0"/>
              <w:adjustRightInd w:val="0"/>
              <w:spacing w:after="240" w:line="300" w:lineRule="atLeast"/>
              <w:rPr>
                <w:rFonts w:asciiTheme="majorHAnsi" w:hAnsiTheme="majorHAnsi" w:cs="Times"/>
              </w:rPr>
            </w:pPr>
            <w:r w:rsidRPr="00EB2F79">
              <w:rPr>
                <w:rFonts w:asciiTheme="majorHAnsi" w:hAnsiTheme="majorHAnsi" w:cs="Symbol"/>
                <w:color w:val="070909"/>
              </w:rPr>
              <w:t xml:space="preserve">• </w:t>
            </w:r>
            <w:r w:rsidRPr="00EB2F79">
              <w:rPr>
                <w:rFonts w:asciiTheme="majorHAnsi" w:hAnsiTheme="majorHAnsi" w:cs="Times New Roman"/>
                <w:color w:val="070909"/>
              </w:rPr>
              <w:t xml:space="preserve">Note: Presence of FHR increases of accelerations from the baseline may or may not be present in a FHR auscultated and determined to be Category I. Accelerations should be assessed for and documented if present. If present, FHR accelerations signify fetal well=being at the time they are noted. </w:t>
            </w:r>
          </w:p>
        </w:tc>
        <w:tc>
          <w:tcPr>
            <w:tcW w:w="764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126FA45B" w14:textId="77777777" w:rsidR="00E16EA2" w:rsidRPr="00EB2F79" w:rsidRDefault="00E16EA2" w:rsidP="000A1F3A">
            <w:pPr>
              <w:widowControl w:val="0"/>
              <w:autoSpaceDE w:val="0"/>
              <w:autoSpaceDN w:val="0"/>
              <w:adjustRightInd w:val="0"/>
              <w:spacing w:after="240" w:line="300" w:lineRule="atLeast"/>
              <w:rPr>
                <w:rFonts w:asciiTheme="majorHAnsi" w:hAnsiTheme="majorHAnsi" w:cs="Times"/>
              </w:rPr>
            </w:pPr>
            <w:r w:rsidRPr="00EB2F79">
              <w:rPr>
                <w:rFonts w:asciiTheme="majorHAnsi" w:hAnsiTheme="majorHAnsi" w:cs="Symbol"/>
                <w:color w:val="070909"/>
              </w:rPr>
              <w:t xml:space="preserve">• </w:t>
            </w:r>
            <w:proofErr w:type="spellStart"/>
            <w:r w:rsidRPr="00EB2F79">
              <w:rPr>
                <w:rFonts w:asciiTheme="majorHAnsi" w:hAnsiTheme="majorHAnsi" w:cs="Times New Roman"/>
                <w:color w:val="070909"/>
              </w:rPr>
              <w:t>Bradycardia</w:t>
            </w:r>
            <w:proofErr w:type="spellEnd"/>
            <w:r w:rsidRPr="00EB2F79">
              <w:rPr>
                <w:rFonts w:asciiTheme="majorHAnsi" w:hAnsiTheme="majorHAnsi" w:cs="Times New Roman"/>
                <w:color w:val="070909"/>
              </w:rPr>
              <w:t xml:space="preserve"> (baseline &lt;110 </w:t>
            </w:r>
            <w:proofErr w:type="spellStart"/>
            <w:r w:rsidRPr="00EB2F79">
              <w:rPr>
                <w:rFonts w:asciiTheme="majorHAnsi" w:hAnsiTheme="majorHAnsi" w:cs="Times New Roman"/>
                <w:color w:val="070909"/>
              </w:rPr>
              <w:t>bpm</w:t>
            </w:r>
            <w:proofErr w:type="spellEnd"/>
            <w:r w:rsidRPr="00EB2F79">
              <w:rPr>
                <w:rFonts w:asciiTheme="majorHAnsi" w:hAnsiTheme="majorHAnsi" w:cs="Times New Roman"/>
                <w:color w:val="070909"/>
              </w:rPr>
              <w:t xml:space="preserve"> &gt;10 minutes in duration </w:t>
            </w:r>
          </w:p>
          <w:p w14:paraId="600100B6" w14:textId="77777777" w:rsidR="00E16EA2" w:rsidRPr="00EB2F79" w:rsidRDefault="00E16EA2" w:rsidP="000A1F3A">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743C1C6C" wp14:editId="411B622E">
                  <wp:extent cx="12700" cy="1270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B2F79">
              <w:rPr>
                <w:rFonts w:asciiTheme="majorHAnsi" w:hAnsiTheme="majorHAnsi" w:cs="Times"/>
              </w:rPr>
              <w:t xml:space="preserve"> </w:t>
            </w:r>
          </w:p>
        </w:tc>
      </w:tr>
    </w:tbl>
    <w:p w14:paraId="0E554714" w14:textId="77777777" w:rsidR="00E16EA2" w:rsidRPr="00EB2F79" w:rsidRDefault="00E16EA2" w:rsidP="00E16EA2">
      <w:pPr>
        <w:widowControl w:val="0"/>
        <w:autoSpaceDE w:val="0"/>
        <w:autoSpaceDN w:val="0"/>
        <w:adjustRightInd w:val="0"/>
        <w:spacing w:after="240" w:line="300" w:lineRule="atLeast"/>
        <w:rPr>
          <w:rFonts w:asciiTheme="majorHAnsi" w:hAnsiTheme="majorHAnsi" w:cs="Times"/>
        </w:rPr>
      </w:pPr>
      <w:r w:rsidRPr="00EB2F79">
        <w:rPr>
          <w:rFonts w:asciiTheme="majorHAnsi" w:hAnsiTheme="majorHAnsi" w:cs="Calibri"/>
          <w:color w:val="070909"/>
        </w:rPr>
        <w:t xml:space="preserve">Created 2/2016 </w:t>
      </w:r>
    </w:p>
    <w:p w14:paraId="7894944B" w14:textId="77777777" w:rsidR="00E16EA2" w:rsidRPr="00EB2F79" w:rsidRDefault="00E16EA2" w:rsidP="00E16EA2">
      <w:pPr>
        <w:widowControl w:val="0"/>
        <w:autoSpaceDE w:val="0"/>
        <w:autoSpaceDN w:val="0"/>
        <w:adjustRightInd w:val="0"/>
        <w:spacing w:after="240" w:line="300" w:lineRule="atLeast"/>
        <w:rPr>
          <w:rFonts w:asciiTheme="majorHAnsi" w:hAnsiTheme="majorHAnsi" w:cs="Times"/>
        </w:rPr>
      </w:pPr>
      <w:r w:rsidRPr="00EB2F79">
        <w:rPr>
          <w:rFonts w:asciiTheme="majorHAnsi" w:hAnsiTheme="majorHAnsi" w:cs="Calibri"/>
          <w:color w:val="070909"/>
        </w:rPr>
        <w:t xml:space="preserve">Page </w:t>
      </w:r>
      <w:r w:rsidRPr="00EB2F79">
        <w:rPr>
          <w:rFonts w:asciiTheme="majorHAnsi" w:hAnsiTheme="majorHAnsi" w:cs="Calibri"/>
          <w:b/>
          <w:bCs/>
          <w:color w:val="070909"/>
        </w:rPr>
        <w:t xml:space="preserve">9 </w:t>
      </w:r>
      <w:r w:rsidRPr="00EB2F79">
        <w:rPr>
          <w:rFonts w:asciiTheme="majorHAnsi" w:hAnsiTheme="majorHAnsi" w:cs="Calibri"/>
          <w:color w:val="070909"/>
        </w:rPr>
        <w:t xml:space="preserve">of </w:t>
      </w:r>
      <w:r w:rsidRPr="00EB2F79">
        <w:rPr>
          <w:rFonts w:asciiTheme="majorHAnsi" w:hAnsiTheme="majorHAnsi" w:cs="Calibri"/>
          <w:b/>
          <w:bCs/>
          <w:color w:val="070909"/>
        </w:rPr>
        <w:t xml:space="preserve">14 </w:t>
      </w:r>
    </w:p>
    <w:p w14:paraId="7709ECC4" w14:textId="77777777" w:rsidR="00E16EA2" w:rsidRPr="00EB2F79" w:rsidRDefault="00E16EA2" w:rsidP="00E16EA2">
      <w:pPr>
        <w:widowControl w:val="0"/>
        <w:autoSpaceDE w:val="0"/>
        <w:autoSpaceDN w:val="0"/>
        <w:adjustRightInd w:val="0"/>
        <w:spacing w:after="240" w:line="260" w:lineRule="atLeast"/>
        <w:rPr>
          <w:rFonts w:asciiTheme="majorHAnsi" w:hAnsiTheme="majorHAnsi" w:cs="Times"/>
        </w:rPr>
      </w:pPr>
      <w:r w:rsidRPr="00EB2F79">
        <w:rPr>
          <w:rFonts w:asciiTheme="majorHAnsi" w:hAnsiTheme="majorHAnsi" w:cs="Times"/>
          <w:color w:val="D72908"/>
        </w:rPr>
        <w:t xml:space="preserve">CMQCC Toolkit to Support Vaginal Birth and Reduce Primary Cesareans </w:t>
      </w:r>
    </w:p>
    <w:p w14:paraId="52CD0E38" w14:textId="77777777" w:rsidR="00E16EA2" w:rsidRPr="00EB2F79" w:rsidRDefault="00E16EA2" w:rsidP="00E16EA2">
      <w:pPr>
        <w:widowControl w:val="0"/>
        <w:autoSpaceDE w:val="0"/>
        <w:autoSpaceDN w:val="0"/>
        <w:adjustRightInd w:val="0"/>
        <w:spacing w:after="240" w:line="260" w:lineRule="atLeast"/>
        <w:rPr>
          <w:rFonts w:asciiTheme="majorHAnsi" w:hAnsiTheme="majorHAnsi" w:cs="Times"/>
        </w:rPr>
      </w:pPr>
      <w:r w:rsidRPr="00EB2F79">
        <w:rPr>
          <w:rFonts w:asciiTheme="majorHAnsi" w:hAnsiTheme="majorHAnsi" w:cs="Times"/>
          <w:b/>
          <w:bCs/>
          <w:color w:val="D72908"/>
        </w:rPr>
        <w:t xml:space="preserve">129 </w:t>
      </w:r>
    </w:p>
    <w:p w14:paraId="1FA74D4B" w14:textId="77777777" w:rsidR="00E16EA2" w:rsidRPr="00EB2F79" w:rsidRDefault="00E16EA2" w:rsidP="00E16EA2">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52925DCB" wp14:editId="542521D7">
            <wp:extent cx="12700" cy="190500"/>
            <wp:effectExtent l="0" t="0" r="12700" b="1270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90500"/>
                    </a:xfrm>
                    <a:prstGeom prst="rect">
                      <a:avLst/>
                    </a:prstGeom>
                    <a:noFill/>
                    <a:ln>
                      <a:noFill/>
                    </a:ln>
                  </pic:spPr>
                </pic:pic>
              </a:graphicData>
            </a:graphic>
          </wp:inline>
        </w:drawing>
      </w:r>
      <w:r w:rsidRPr="00EB2F79">
        <w:rPr>
          <w:rFonts w:asciiTheme="majorHAnsi" w:hAnsiTheme="majorHAnsi" w:cs="Times"/>
        </w:rPr>
        <w:t xml:space="preserve"> </w:t>
      </w:r>
    </w:p>
    <w:p w14:paraId="704CECA4" w14:textId="77777777" w:rsidR="00E16EA2" w:rsidRPr="00EB2F79" w:rsidRDefault="00E16EA2" w:rsidP="00E16EA2">
      <w:pPr>
        <w:widowControl w:val="0"/>
        <w:autoSpaceDE w:val="0"/>
        <w:autoSpaceDN w:val="0"/>
        <w:adjustRightInd w:val="0"/>
        <w:spacing w:after="240" w:line="440" w:lineRule="atLeast"/>
        <w:rPr>
          <w:rFonts w:asciiTheme="majorHAnsi" w:hAnsiTheme="majorHAnsi" w:cs="Times"/>
        </w:rPr>
      </w:pPr>
      <w:r w:rsidRPr="00EB2F79">
        <w:rPr>
          <w:rFonts w:asciiTheme="majorHAnsi" w:hAnsiTheme="majorHAnsi" w:cs="Times"/>
          <w:b/>
          <w:bCs/>
          <w:color w:val="D72908"/>
        </w:rPr>
        <w:t xml:space="preserve">Appendix T </w:t>
      </w:r>
    </w:p>
    <w:p w14:paraId="521F4AD6" w14:textId="77777777" w:rsidR="00E16EA2" w:rsidRPr="00EB2F79" w:rsidRDefault="00E16EA2" w:rsidP="00E16EA2">
      <w:pPr>
        <w:widowControl w:val="0"/>
        <w:autoSpaceDE w:val="0"/>
        <w:autoSpaceDN w:val="0"/>
        <w:adjustRightInd w:val="0"/>
        <w:spacing w:after="240" w:line="480" w:lineRule="atLeast"/>
        <w:rPr>
          <w:rFonts w:asciiTheme="majorHAnsi" w:hAnsiTheme="majorHAnsi" w:cs="Times"/>
        </w:rPr>
      </w:pPr>
      <w:r w:rsidRPr="00EB2F79">
        <w:rPr>
          <w:rFonts w:asciiTheme="majorHAnsi" w:hAnsiTheme="majorHAnsi" w:cs="Times"/>
          <w:color w:val="202F2D"/>
        </w:rPr>
        <w:t xml:space="preserve">Model policies </w:t>
      </w:r>
    </w:p>
    <w:p w14:paraId="1586C5F1"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Appendix B: Below, find examples for considering continuous EFM, optimal monitoring will be determined by CNM / MD order </w:t>
      </w:r>
    </w:p>
    <w:p w14:paraId="6E646BFD" w14:textId="77777777" w:rsidR="00E16EA2" w:rsidRPr="00EB2F79" w:rsidRDefault="00E16EA2" w:rsidP="00E16EA2">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2F9020EE" wp14:editId="474C0C8C">
            <wp:extent cx="1270000" cy="469900"/>
            <wp:effectExtent l="0" t="0" r="0" b="1270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0" cy="4699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4B8A38A4" wp14:editId="10ABC6FE">
            <wp:extent cx="1651000" cy="12700"/>
            <wp:effectExtent l="0" t="0" r="0" b="1270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0" cy="12700"/>
                    </a:xfrm>
                    <a:prstGeom prst="rect">
                      <a:avLst/>
                    </a:prstGeom>
                    <a:noFill/>
                    <a:ln>
                      <a:noFill/>
                    </a:ln>
                  </pic:spPr>
                </pic:pic>
              </a:graphicData>
            </a:graphic>
          </wp:inline>
        </w:drawing>
      </w:r>
    </w:p>
    <w:p w14:paraId="1D8FC704"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Maternal Conditions </w:t>
      </w:r>
    </w:p>
    <w:p w14:paraId="2FD2B2E8"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Chronic Disorders</w:t>
      </w:r>
      <w:r w:rsidRPr="00EB2F79">
        <w:rPr>
          <w:rFonts w:ascii="MS Gothic" w:eastAsia="MS Gothic" w:hAnsi="MS Gothic" w:cs="MS Gothic" w:hint="eastAsia"/>
          <w:color w:val="070909"/>
        </w:rPr>
        <w:t> </w:t>
      </w:r>
      <w:r w:rsidRPr="00EB2F79">
        <w:rPr>
          <w:rFonts w:asciiTheme="majorHAnsi" w:hAnsiTheme="majorHAnsi" w:cs="Times New Roman"/>
          <w:color w:val="070909"/>
        </w:rPr>
        <w:t>1 Active drug use that may affect neonatal morbidity 2 Chronic HTN</w:t>
      </w:r>
      <w:r w:rsidRPr="00EB2F79">
        <w:rPr>
          <w:rFonts w:ascii="MS Gothic" w:eastAsia="MS Gothic" w:hAnsi="MS Gothic" w:cs="MS Gothic" w:hint="eastAsia"/>
          <w:color w:val="070909"/>
        </w:rPr>
        <w:t> </w:t>
      </w:r>
      <w:r w:rsidRPr="00EB2F79">
        <w:rPr>
          <w:rFonts w:asciiTheme="majorHAnsi" w:hAnsiTheme="majorHAnsi" w:cs="Times New Roman"/>
          <w:color w:val="070909"/>
        </w:rPr>
        <w:t xml:space="preserve">3 SLE or </w:t>
      </w:r>
      <w:proofErr w:type="spellStart"/>
      <w:r w:rsidRPr="00EB2F79">
        <w:rPr>
          <w:rFonts w:asciiTheme="majorHAnsi" w:hAnsiTheme="majorHAnsi" w:cs="Times New Roman"/>
          <w:color w:val="070909"/>
        </w:rPr>
        <w:t>antiphospholipid</w:t>
      </w:r>
      <w:proofErr w:type="spellEnd"/>
      <w:r w:rsidRPr="00EB2F79">
        <w:rPr>
          <w:rFonts w:asciiTheme="majorHAnsi" w:hAnsiTheme="majorHAnsi" w:cs="Times New Roman"/>
          <w:color w:val="070909"/>
        </w:rPr>
        <w:t xml:space="preserve"> syndrome</w:t>
      </w:r>
      <w:r w:rsidRPr="00EB2F79">
        <w:rPr>
          <w:rFonts w:ascii="MS Gothic" w:eastAsia="MS Gothic" w:hAnsi="MS Gothic" w:cs="MS Gothic" w:hint="eastAsia"/>
          <w:color w:val="070909"/>
        </w:rPr>
        <w:t> </w:t>
      </w:r>
      <w:r w:rsidRPr="00EB2F79">
        <w:rPr>
          <w:rFonts w:asciiTheme="majorHAnsi" w:hAnsiTheme="majorHAnsi" w:cs="Times New Roman"/>
          <w:color w:val="070909"/>
        </w:rPr>
        <w:t xml:space="preserve">4 Thyroid disease, if uncontrolled </w:t>
      </w:r>
    </w:p>
    <w:p w14:paraId="41262893"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Diabetes requiring insulin or uncontrolled gestational </w:t>
      </w:r>
      <w:proofErr w:type="spellStart"/>
      <w:r w:rsidRPr="00EB2F79">
        <w:rPr>
          <w:rFonts w:asciiTheme="majorHAnsi" w:hAnsiTheme="majorHAnsi" w:cs="Times New Roman"/>
          <w:color w:val="070909"/>
        </w:rPr>
        <w:t>diabetesObstetric</w:t>
      </w:r>
      <w:proofErr w:type="spellEnd"/>
      <w:r w:rsidRPr="00EB2F79">
        <w:rPr>
          <w:rFonts w:asciiTheme="majorHAnsi" w:hAnsiTheme="majorHAnsi" w:cs="Times New Roman"/>
          <w:color w:val="070909"/>
        </w:rPr>
        <w:t xml:space="preserve"> history 1 History of IUFD</w:t>
      </w:r>
      <w:r w:rsidRPr="00EB2F79">
        <w:rPr>
          <w:rFonts w:ascii="MS Gothic" w:eastAsia="MS Gothic" w:hAnsi="MS Gothic" w:cs="MS Gothic" w:hint="eastAsia"/>
          <w:color w:val="070909"/>
        </w:rPr>
        <w:t> </w:t>
      </w:r>
      <w:r w:rsidRPr="00EB2F79">
        <w:rPr>
          <w:rFonts w:asciiTheme="majorHAnsi" w:hAnsiTheme="majorHAnsi" w:cs="Times New Roman"/>
          <w:color w:val="070909"/>
        </w:rPr>
        <w:t xml:space="preserve">2 Previous cesarean birth </w:t>
      </w:r>
    </w:p>
    <w:p w14:paraId="6FEF7561"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Current pregnancy</w:t>
      </w:r>
      <w:r w:rsidRPr="00EB2F79">
        <w:rPr>
          <w:rFonts w:ascii="MS Gothic" w:eastAsia="MS Gothic" w:hAnsi="MS Gothic" w:cs="MS Gothic" w:hint="eastAsia"/>
          <w:color w:val="070909"/>
        </w:rPr>
        <w:t> </w:t>
      </w:r>
      <w:r w:rsidRPr="00EB2F79">
        <w:rPr>
          <w:rFonts w:asciiTheme="majorHAnsi" w:hAnsiTheme="majorHAnsi" w:cs="Times New Roman"/>
          <w:color w:val="070909"/>
        </w:rPr>
        <w:t>1 No prenatal care</w:t>
      </w:r>
      <w:r w:rsidRPr="00EB2F79">
        <w:rPr>
          <w:rFonts w:ascii="MS Gothic" w:eastAsia="MS Gothic" w:hAnsi="MS Gothic" w:cs="MS Gothic" w:hint="eastAsia"/>
          <w:color w:val="070909"/>
        </w:rPr>
        <w:t> </w:t>
      </w:r>
      <w:r w:rsidRPr="00EB2F79">
        <w:rPr>
          <w:rFonts w:asciiTheme="majorHAnsi" w:hAnsiTheme="majorHAnsi" w:cs="Times New Roman"/>
          <w:color w:val="070909"/>
        </w:rPr>
        <w:t>2 Cholestasis</w:t>
      </w:r>
      <w:r w:rsidRPr="00EB2F79">
        <w:rPr>
          <w:rFonts w:ascii="MS Gothic" w:eastAsia="MS Gothic" w:hAnsi="MS Gothic" w:cs="MS Gothic" w:hint="eastAsia"/>
          <w:color w:val="070909"/>
        </w:rPr>
        <w:t> </w:t>
      </w:r>
      <w:r w:rsidRPr="00EB2F79">
        <w:rPr>
          <w:rFonts w:asciiTheme="majorHAnsi" w:hAnsiTheme="majorHAnsi" w:cs="Times New Roman"/>
          <w:color w:val="070909"/>
        </w:rPr>
        <w:t xml:space="preserve">3 Diabetes that requires insulin or uncontrolled </w:t>
      </w:r>
      <w:r w:rsidRPr="00EB2F79">
        <w:rPr>
          <w:rFonts w:asciiTheme="majorHAnsi" w:hAnsiTheme="majorHAnsi" w:cs="Times New Roman"/>
          <w:color w:val="070909"/>
        </w:rPr>
        <w:lastRenderedPageBreak/>
        <w:t>gestational diabetes 4 Gestational hypertension</w:t>
      </w:r>
      <w:r w:rsidRPr="00EB2F79">
        <w:rPr>
          <w:rFonts w:ascii="MS Gothic" w:eastAsia="MS Gothic" w:hAnsi="MS Gothic" w:cs="MS Gothic" w:hint="eastAsia"/>
          <w:color w:val="070909"/>
        </w:rPr>
        <w:t> </w:t>
      </w:r>
      <w:r w:rsidRPr="00EB2F79">
        <w:rPr>
          <w:rFonts w:asciiTheme="majorHAnsi" w:hAnsiTheme="majorHAnsi" w:cs="Times New Roman"/>
          <w:color w:val="070909"/>
        </w:rPr>
        <w:t>5 Increased maternal serum AFP or HCG</w:t>
      </w:r>
      <w:r w:rsidRPr="00EB2F79">
        <w:rPr>
          <w:rFonts w:ascii="MS Gothic" w:eastAsia="MS Gothic" w:hAnsi="MS Gothic" w:cs="MS Gothic" w:hint="eastAsia"/>
          <w:color w:val="070909"/>
        </w:rPr>
        <w:t> </w:t>
      </w:r>
      <w:r w:rsidRPr="00EB2F79">
        <w:rPr>
          <w:rFonts w:asciiTheme="majorHAnsi" w:hAnsiTheme="majorHAnsi" w:cs="Times New Roman"/>
          <w:color w:val="070909"/>
        </w:rPr>
        <w:t xml:space="preserve">6 </w:t>
      </w:r>
      <w:proofErr w:type="spellStart"/>
      <w:r w:rsidRPr="00EB2F79">
        <w:rPr>
          <w:rFonts w:asciiTheme="majorHAnsi" w:hAnsiTheme="majorHAnsi" w:cs="Times New Roman"/>
          <w:color w:val="070909"/>
        </w:rPr>
        <w:t>Malpresentation</w:t>
      </w:r>
      <w:proofErr w:type="spellEnd"/>
      <w:r w:rsidRPr="00EB2F79">
        <w:rPr>
          <w:rFonts w:ascii="MS Gothic" w:eastAsia="MS Gothic" w:hAnsi="MS Gothic" w:cs="MS Gothic" w:hint="eastAsia"/>
          <w:color w:val="070909"/>
        </w:rPr>
        <w:t> </w:t>
      </w:r>
      <w:r w:rsidRPr="00EB2F79">
        <w:rPr>
          <w:rFonts w:asciiTheme="majorHAnsi" w:hAnsiTheme="majorHAnsi" w:cs="Times New Roman"/>
          <w:color w:val="070909"/>
        </w:rPr>
        <w:t>7 Twins</w:t>
      </w:r>
      <w:r w:rsidRPr="00EB2F79">
        <w:rPr>
          <w:rFonts w:ascii="MS Gothic" w:eastAsia="MS Gothic" w:hAnsi="MS Gothic" w:cs="MS Gothic" w:hint="eastAsia"/>
          <w:color w:val="070909"/>
        </w:rPr>
        <w:t> </w:t>
      </w:r>
      <w:r w:rsidRPr="00EB2F79">
        <w:rPr>
          <w:rFonts w:asciiTheme="majorHAnsi" w:hAnsiTheme="majorHAnsi" w:cs="Times New Roman"/>
          <w:color w:val="070909"/>
        </w:rPr>
        <w:t xml:space="preserve">8 </w:t>
      </w:r>
      <w:proofErr w:type="spellStart"/>
      <w:r w:rsidRPr="00EB2F79">
        <w:rPr>
          <w:rFonts w:asciiTheme="majorHAnsi" w:hAnsiTheme="majorHAnsi" w:cs="Times New Roman"/>
          <w:color w:val="070909"/>
        </w:rPr>
        <w:t>Oligohyramnios</w:t>
      </w:r>
      <w:proofErr w:type="spellEnd"/>
      <w:r w:rsidRPr="00EB2F79">
        <w:rPr>
          <w:rFonts w:ascii="MS Gothic" w:eastAsia="MS Gothic" w:hAnsi="MS Gothic" w:cs="MS Gothic" w:hint="eastAsia"/>
          <w:color w:val="070909"/>
        </w:rPr>
        <w:t> </w:t>
      </w:r>
      <w:r w:rsidRPr="00EB2F79">
        <w:rPr>
          <w:rFonts w:asciiTheme="majorHAnsi" w:hAnsiTheme="majorHAnsi" w:cs="Times New Roman"/>
          <w:color w:val="070909"/>
        </w:rPr>
        <w:t>9 Prolonged pregnancy &gt;41weeks</w:t>
      </w:r>
      <w:r w:rsidRPr="00EB2F79">
        <w:rPr>
          <w:rFonts w:ascii="MS Gothic" w:eastAsia="MS Gothic" w:hAnsi="MS Gothic" w:cs="MS Gothic" w:hint="eastAsia"/>
          <w:color w:val="070909"/>
        </w:rPr>
        <w:t> </w:t>
      </w:r>
      <w:r w:rsidRPr="00EB2F79">
        <w:rPr>
          <w:rFonts w:asciiTheme="majorHAnsi" w:hAnsiTheme="majorHAnsi" w:cs="Times New Roman"/>
          <w:color w:val="070909"/>
        </w:rPr>
        <w:t>10 Pre-</w:t>
      </w:r>
      <w:proofErr w:type="spellStart"/>
      <w:r w:rsidRPr="00EB2F79">
        <w:rPr>
          <w:rFonts w:asciiTheme="majorHAnsi" w:hAnsiTheme="majorHAnsi" w:cs="Times New Roman"/>
          <w:color w:val="070909"/>
        </w:rPr>
        <w:t>eclampsia</w:t>
      </w:r>
      <w:proofErr w:type="spellEnd"/>
      <w:r w:rsidRPr="00EB2F79">
        <w:rPr>
          <w:rFonts w:ascii="MS Gothic" w:eastAsia="MS Gothic" w:hAnsi="MS Gothic" w:cs="MS Gothic" w:hint="eastAsia"/>
          <w:color w:val="070909"/>
        </w:rPr>
        <w:t> </w:t>
      </w:r>
      <w:r w:rsidRPr="00EB2F79">
        <w:rPr>
          <w:rFonts w:asciiTheme="majorHAnsi" w:hAnsiTheme="majorHAnsi" w:cs="Times New Roman"/>
          <w:color w:val="070909"/>
        </w:rPr>
        <w:t>11 Prematurity (less than 36 weeks</w:t>
      </w:r>
      <w:proofErr w:type="gramStart"/>
      <w:r w:rsidRPr="00EB2F79">
        <w:rPr>
          <w:rFonts w:asciiTheme="majorHAnsi" w:hAnsiTheme="majorHAnsi" w:cs="Times New Roman"/>
          <w:color w:val="070909"/>
        </w:rPr>
        <w:t>)</w:t>
      </w:r>
      <w:r w:rsidRPr="00EB2F79">
        <w:rPr>
          <w:rFonts w:ascii="MS Gothic" w:eastAsia="MS Gothic" w:hAnsi="MS Gothic" w:cs="MS Gothic" w:hint="eastAsia"/>
          <w:color w:val="070909"/>
        </w:rPr>
        <w:t> </w:t>
      </w:r>
      <w:proofErr w:type="gramEnd"/>
      <w:r w:rsidRPr="00EB2F79">
        <w:rPr>
          <w:rFonts w:asciiTheme="majorHAnsi" w:hAnsiTheme="majorHAnsi" w:cs="Times New Roman"/>
          <w:color w:val="070909"/>
        </w:rPr>
        <w:t xml:space="preserve">12 Preterm premature ROM (&lt;36 weeks) </w:t>
      </w:r>
    </w:p>
    <w:p w14:paraId="5076EC3E"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Labor</w:t>
      </w:r>
      <w:r w:rsidRPr="00EB2F79">
        <w:rPr>
          <w:rFonts w:ascii="MS Gothic" w:eastAsia="MS Gothic" w:hAnsi="MS Gothic" w:cs="MS Gothic" w:hint="eastAsia"/>
          <w:color w:val="070909"/>
        </w:rPr>
        <w:t> </w:t>
      </w:r>
      <w:r w:rsidRPr="00EB2F79">
        <w:rPr>
          <w:rFonts w:asciiTheme="majorHAnsi" w:hAnsiTheme="majorHAnsi" w:cs="Times New Roman"/>
          <w:color w:val="070909"/>
        </w:rPr>
        <w:t xml:space="preserve">1 </w:t>
      </w:r>
      <w:proofErr w:type="spellStart"/>
      <w:r w:rsidRPr="00EB2F79">
        <w:rPr>
          <w:rFonts w:asciiTheme="majorHAnsi" w:hAnsiTheme="majorHAnsi" w:cs="Times New Roman"/>
          <w:color w:val="070909"/>
        </w:rPr>
        <w:t>Chorioamnionitis</w:t>
      </w:r>
      <w:proofErr w:type="spellEnd"/>
      <w:r w:rsidRPr="00EB2F79">
        <w:rPr>
          <w:rFonts w:ascii="MS Gothic" w:eastAsia="MS Gothic" w:hAnsi="MS Gothic" w:cs="MS Gothic" w:hint="eastAsia"/>
          <w:color w:val="070909"/>
        </w:rPr>
        <w:t> </w:t>
      </w:r>
      <w:r w:rsidRPr="00EB2F79">
        <w:rPr>
          <w:rFonts w:asciiTheme="majorHAnsi" w:hAnsiTheme="majorHAnsi" w:cs="Times New Roman"/>
          <w:color w:val="070909"/>
        </w:rPr>
        <w:t>2 Epidural anesthesia</w:t>
      </w:r>
      <w:r w:rsidRPr="00EB2F79">
        <w:rPr>
          <w:rFonts w:ascii="MS Gothic" w:eastAsia="MS Gothic" w:hAnsi="MS Gothic" w:cs="MS Gothic" w:hint="eastAsia"/>
          <w:color w:val="070909"/>
        </w:rPr>
        <w:t> </w:t>
      </w:r>
      <w:r w:rsidRPr="00EB2F79">
        <w:rPr>
          <w:rFonts w:asciiTheme="majorHAnsi" w:hAnsiTheme="majorHAnsi" w:cs="Times New Roman"/>
          <w:color w:val="070909"/>
        </w:rPr>
        <w:t>3 Meconium</w:t>
      </w:r>
      <w:r w:rsidRPr="00EB2F79">
        <w:rPr>
          <w:rFonts w:ascii="MS Gothic" w:eastAsia="MS Gothic" w:hAnsi="MS Gothic" w:cs="MS Gothic" w:hint="eastAsia"/>
          <w:color w:val="070909"/>
        </w:rPr>
        <w:t> </w:t>
      </w:r>
      <w:r w:rsidRPr="00EB2F79">
        <w:rPr>
          <w:rFonts w:asciiTheme="majorHAnsi" w:hAnsiTheme="majorHAnsi" w:cs="Times New Roman"/>
          <w:color w:val="070909"/>
        </w:rPr>
        <w:t>4 Pitocin administration</w:t>
      </w:r>
      <w:r w:rsidRPr="00EB2F79">
        <w:rPr>
          <w:rFonts w:ascii="MS Gothic" w:eastAsia="MS Gothic" w:hAnsi="MS Gothic" w:cs="MS Gothic" w:hint="eastAsia"/>
          <w:color w:val="070909"/>
        </w:rPr>
        <w:t> </w:t>
      </w:r>
      <w:r w:rsidRPr="00EB2F79">
        <w:rPr>
          <w:rFonts w:asciiTheme="majorHAnsi" w:hAnsiTheme="majorHAnsi" w:cs="Times New Roman"/>
          <w:color w:val="070909"/>
        </w:rPr>
        <w:t xml:space="preserve">5 Vaginal bleeding greater than bloody show 6 Misoprostol </w:t>
      </w:r>
      <w:proofErr w:type="gramStart"/>
      <w:r w:rsidRPr="00EB2F79">
        <w:rPr>
          <w:rFonts w:asciiTheme="majorHAnsi" w:hAnsiTheme="majorHAnsi" w:cs="Times New Roman"/>
          <w:color w:val="070909"/>
        </w:rPr>
        <w:t>administration</w:t>
      </w:r>
      <w:proofErr w:type="gramEnd"/>
      <w:r w:rsidRPr="00EB2F79">
        <w:rPr>
          <w:rFonts w:asciiTheme="majorHAnsi" w:hAnsiTheme="majorHAnsi" w:cs="Times New Roman"/>
          <w:color w:val="070909"/>
        </w:rPr>
        <w:t xml:space="preserve"> within two hours </w:t>
      </w:r>
    </w:p>
    <w:p w14:paraId="7D51F6D6"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Fetal Conditions </w:t>
      </w:r>
    </w:p>
    <w:p w14:paraId="4C777AA9"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1 IUGR</w:t>
      </w:r>
      <w:r w:rsidRPr="00EB2F79">
        <w:rPr>
          <w:rFonts w:ascii="MS Gothic" w:eastAsia="MS Gothic" w:hAnsi="MS Gothic" w:cs="MS Gothic" w:hint="eastAsia"/>
          <w:color w:val="070909"/>
        </w:rPr>
        <w:t> </w:t>
      </w:r>
      <w:r w:rsidRPr="00EB2F79">
        <w:rPr>
          <w:rFonts w:asciiTheme="majorHAnsi" w:hAnsiTheme="majorHAnsi" w:cs="Times New Roman"/>
          <w:color w:val="070909"/>
        </w:rPr>
        <w:t>2 Known congenital anomaly</w:t>
      </w:r>
      <w:r w:rsidRPr="00EB2F79">
        <w:rPr>
          <w:rFonts w:ascii="MS Gothic" w:eastAsia="MS Gothic" w:hAnsi="MS Gothic" w:cs="MS Gothic" w:hint="eastAsia"/>
          <w:color w:val="070909"/>
        </w:rPr>
        <w:t> </w:t>
      </w:r>
      <w:r w:rsidRPr="00EB2F79">
        <w:rPr>
          <w:rFonts w:asciiTheme="majorHAnsi" w:hAnsiTheme="majorHAnsi" w:cs="Times New Roman"/>
          <w:color w:val="070909"/>
        </w:rPr>
        <w:t xml:space="preserve">3 </w:t>
      </w:r>
      <w:proofErr w:type="spellStart"/>
      <w:r w:rsidRPr="00EB2F79">
        <w:rPr>
          <w:rFonts w:asciiTheme="majorHAnsi" w:hAnsiTheme="majorHAnsi" w:cs="Times New Roman"/>
          <w:color w:val="070909"/>
        </w:rPr>
        <w:t>Polyhydramnios</w:t>
      </w:r>
      <w:proofErr w:type="spellEnd"/>
      <w:r w:rsidRPr="00EB2F79">
        <w:rPr>
          <w:rFonts w:ascii="MS Gothic" w:eastAsia="MS Gothic" w:hAnsi="MS Gothic" w:cs="MS Gothic" w:hint="eastAsia"/>
          <w:color w:val="070909"/>
        </w:rPr>
        <w:t> </w:t>
      </w:r>
      <w:r w:rsidRPr="00EB2F79">
        <w:rPr>
          <w:rFonts w:asciiTheme="majorHAnsi" w:hAnsiTheme="majorHAnsi" w:cs="Times New Roman"/>
          <w:color w:val="070909"/>
        </w:rPr>
        <w:t xml:space="preserve">4 Red cell </w:t>
      </w:r>
      <w:proofErr w:type="spellStart"/>
      <w:r w:rsidRPr="00EB2F79">
        <w:rPr>
          <w:rFonts w:asciiTheme="majorHAnsi" w:hAnsiTheme="majorHAnsi" w:cs="Times New Roman"/>
          <w:color w:val="070909"/>
        </w:rPr>
        <w:t>alloimmunization</w:t>
      </w:r>
      <w:proofErr w:type="spellEnd"/>
      <w:r w:rsidRPr="00EB2F79">
        <w:rPr>
          <w:rFonts w:asciiTheme="majorHAnsi" w:hAnsiTheme="majorHAnsi" w:cs="Times New Roman"/>
          <w:color w:val="070909"/>
        </w:rPr>
        <w:t xml:space="preserve"> in the presence of </w:t>
      </w:r>
      <w:proofErr w:type="spellStart"/>
      <w:r w:rsidRPr="00EB2F79">
        <w:rPr>
          <w:rFonts w:asciiTheme="majorHAnsi" w:hAnsiTheme="majorHAnsi" w:cs="Times New Roman"/>
          <w:color w:val="070909"/>
        </w:rPr>
        <w:t>erythroblastosis</w:t>
      </w:r>
      <w:proofErr w:type="spellEnd"/>
      <w:r w:rsidRPr="00EB2F79">
        <w:rPr>
          <w:rFonts w:asciiTheme="majorHAnsi" w:hAnsiTheme="majorHAnsi" w:cs="Times New Roman"/>
          <w:color w:val="070909"/>
        </w:rPr>
        <w:t xml:space="preserve"> </w:t>
      </w:r>
    </w:p>
    <w:p w14:paraId="1EA9763F"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NOTE: The following ARE NOT exclusions to IA: </w:t>
      </w:r>
    </w:p>
    <w:p w14:paraId="662A01FC"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1 Fentanyl administration</w:t>
      </w:r>
      <w:r w:rsidRPr="00EB2F79">
        <w:rPr>
          <w:rFonts w:ascii="MS Gothic" w:eastAsia="MS Gothic" w:hAnsi="MS Gothic" w:cs="MS Gothic" w:hint="eastAsia"/>
          <w:color w:val="070909"/>
        </w:rPr>
        <w:t> </w:t>
      </w:r>
      <w:r w:rsidRPr="00EB2F79">
        <w:rPr>
          <w:rFonts w:asciiTheme="majorHAnsi" w:hAnsiTheme="majorHAnsi" w:cs="Times New Roman"/>
          <w:color w:val="070909"/>
        </w:rPr>
        <w:t xml:space="preserve">2 ROM at term with clear fluid, regardless of duration </w:t>
      </w:r>
    </w:p>
    <w:p w14:paraId="749B1C1A" w14:textId="77777777" w:rsidR="00E16EA2" w:rsidRPr="00EB2F79" w:rsidRDefault="00E16EA2" w:rsidP="00E16EA2">
      <w:pPr>
        <w:widowControl w:val="0"/>
        <w:autoSpaceDE w:val="0"/>
        <w:autoSpaceDN w:val="0"/>
        <w:adjustRightInd w:val="0"/>
        <w:spacing w:after="240" w:line="300" w:lineRule="atLeast"/>
        <w:rPr>
          <w:rFonts w:asciiTheme="majorHAnsi" w:hAnsiTheme="majorHAnsi" w:cs="Times"/>
        </w:rPr>
      </w:pPr>
      <w:r w:rsidRPr="00EB2F79">
        <w:rPr>
          <w:rFonts w:asciiTheme="majorHAnsi" w:hAnsiTheme="majorHAnsi" w:cs="Calibri"/>
          <w:color w:val="070909"/>
        </w:rPr>
        <w:t xml:space="preserve">Created 2/2016 </w:t>
      </w:r>
    </w:p>
    <w:p w14:paraId="7D91FF70" w14:textId="77777777" w:rsidR="00E16EA2" w:rsidRPr="00EB2F79" w:rsidRDefault="00E16EA2" w:rsidP="00E16EA2">
      <w:pPr>
        <w:widowControl w:val="0"/>
        <w:autoSpaceDE w:val="0"/>
        <w:autoSpaceDN w:val="0"/>
        <w:adjustRightInd w:val="0"/>
        <w:spacing w:after="240" w:line="300" w:lineRule="atLeast"/>
        <w:rPr>
          <w:rFonts w:asciiTheme="majorHAnsi" w:hAnsiTheme="majorHAnsi" w:cs="Times"/>
        </w:rPr>
      </w:pPr>
      <w:r w:rsidRPr="00EB2F79">
        <w:rPr>
          <w:rFonts w:asciiTheme="majorHAnsi" w:hAnsiTheme="majorHAnsi" w:cs="Calibri"/>
          <w:color w:val="070909"/>
        </w:rPr>
        <w:t xml:space="preserve">Page </w:t>
      </w:r>
      <w:r w:rsidRPr="00EB2F79">
        <w:rPr>
          <w:rFonts w:asciiTheme="majorHAnsi" w:hAnsiTheme="majorHAnsi" w:cs="Calibri"/>
          <w:b/>
          <w:bCs/>
          <w:color w:val="070909"/>
        </w:rPr>
        <w:t xml:space="preserve">10 </w:t>
      </w:r>
      <w:r w:rsidRPr="00EB2F79">
        <w:rPr>
          <w:rFonts w:asciiTheme="majorHAnsi" w:hAnsiTheme="majorHAnsi" w:cs="Calibri"/>
          <w:color w:val="070909"/>
        </w:rPr>
        <w:t xml:space="preserve">of </w:t>
      </w:r>
      <w:r w:rsidRPr="00EB2F79">
        <w:rPr>
          <w:rFonts w:asciiTheme="majorHAnsi" w:hAnsiTheme="majorHAnsi" w:cs="Calibri"/>
          <w:b/>
          <w:bCs/>
          <w:color w:val="070909"/>
        </w:rPr>
        <w:t xml:space="preserve">14 </w:t>
      </w:r>
    </w:p>
    <w:p w14:paraId="65015E67" w14:textId="77777777" w:rsidR="00E16EA2" w:rsidRPr="00EB2F79" w:rsidRDefault="00E16EA2" w:rsidP="00E16EA2">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28FDC8D4" wp14:editId="2B0E3C97">
            <wp:extent cx="558800" cy="12700"/>
            <wp:effectExtent l="0" t="0" r="0" b="1270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588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5C3742F2" wp14:editId="4F1032CD">
            <wp:extent cx="152400" cy="12700"/>
            <wp:effectExtent l="0" t="0" r="0" b="1270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524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3B79CA19" wp14:editId="4A4B02F0">
            <wp:extent cx="444500" cy="12700"/>
            <wp:effectExtent l="0" t="0" r="12700" b="1270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445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3ABC9392" wp14:editId="6F760E78">
            <wp:extent cx="12700" cy="190500"/>
            <wp:effectExtent l="0" t="0" r="12700" b="1270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90500"/>
                    </a:xfrm>
                    <a:prstGeom prst="rect">
                      <a:avLst/>
                    </a:prstGeom>
                    <a:noFill/>
                    <a:ln>
                      <a:noFill/>
                    </a:ln>
                  </pic:spPr>
                </pic:pic>
              </a:graphicData>
            </a:graphic>
          </wp:inline>
        </w:drawing>
      </w:r>
    </w:p>
    <w:p w14:paraId="008F72DC" w14:textId="77777777" w:rsidR="00E16EA2" w:rsidRPr="00EB2F79" w:rsidRDefault="00E16EA2" w:rsidP="00E16EA2">
      <w:pPr>
        <w:widowControl w:val="0"/>
        <w:autoSpaceDE w:val="0"/>
        <w:autoSpaceDN w:val="0"/>
        <w:adjustRightInd w:val="0"/>
        <w:spacing w:after="240" w:line="260" w:lineRule="atLeast"/>
        <w:rPr>
          <w:rFonts w:asciiTheme="majorHAnsi" w:hAnsiTheme="majorHAnsi" w:cs="Times"/>
        </w:rPr>
      </w:pPr>
      <w:r w:rsidRPr="00EB2F79">
        <w:rPr>
          <w:rFonts w:asciiTheme="majorHAnsi" w:hAnsiTheme="majorHAnsi" w:cs="Times"/>
          <w:b/>
          <w:bCs/>
          <w:color w:val="D72908"/>
        </w:rPr>
        <w:t xml:space="preserve">130 </w:t>
      </w:r>
    </w:p>
    <w:p w14:paraId="1A360272" w14:textId="77777777" w:rsidR="00E16EA2" w:rsidRPr="00EB2F79" w:rsidRDefault="00E16EA2" w:rsidP="00E16EA2">
      <w:pPr>
        <w:widowControl w:val="0"/>
        <w:autoSpaceDE w:val="0"/>
        <w:autoSpaceDN w:val="0"/>
        <w:adjustRightInd w:val="0"/>
        <w:spacing w:after="240" w:line="260" w:lineRule="atLeast"/>
        <w:rPr>
          <w:rFonts w:asciiTheme="majorHAnsi" w:hAnsiTheme="majorHAnsi" w:cs="Times"/>
        </w:rPr>
      </w:pPr>
      <w:r w:rsidRPr="00EB2F79">
        <w:rPr>
          <w:rFonts w:asciiTheme="majorHAnsi" w:hAnsiTheme="majorHAnsi" w:cs="Times"/>
          <w:b/>
          <w:bCs/>
          <w:i/>
          <w:iCs/>
          <w:color w:val="D72908"/>
        </w:rPr>
        <w:t xml:space="preserve">CMQCC </w:t>
      </w:r>
      <w:r w:rsidRPr="00EB2F79">
        <w:rPr>
          <w:rFonts w:asciiTheme="majorHAnsi" w:hAnsiTheme="majorHAnsi" w:cs="Times"/>
          <w:i/>
          <w:iCs/>
          <w:color w:val="D72908"/>
        </w:rPr>
        <w:t xml:space="preserve">Toolkit to Support Vaginal Birth and Reduce Primary Cesareans </w:t>
      </w:r>
    </w:p>
    <w:p w14:paraId="25087C73" w14:textId="77777777" w:rsidR="00E16EA2" w:rsidRPr="00EB2F79" w:rsidRDefault="00E16EA2" w:rsidP="00E16EA2">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1F1607E8" wp14:editId="2B3A21EE">
            <wp:extent cx="1270000" cy="469900"/>
            <wp:effectExtent l="0" t="0" r="0" b="1270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0" cy="469900"/>
                    </a:xfrm>
                    <a:prstGeom prst="rect">
                      <a:avLst/>
                    </a:prstGeom>
                    <a:noFill/>
                    <a:ln>
                      <a:noFill/>
                    </a:ln>
                  </pic:spPr>
                </pic:pic>
              </a:graphicData>
            </a:graphic>
          </wp:inline>
        </w:drawing>
      </w:r>
    </w:p>
    <w:p w14:paraId="519B0D1F" w14:textId="77777777" w:rsidR="00E16EA2" w:rsidRPr="00EB2F79" w:rsidRDefault="00E16EA2" w:rsidP="00E16EA2">
      <w:pPr>
        <w:widowControl w:val="0"/>
        <w:autoSpaceDE w:val="0"/>
        <w:autoSpaceDN w:val="0"/>
        <w:adjustRightInd w:val="0"/>
        <w:spacing w:after="240" w:line="440" w:lineRule="atLeast"/>
        <w:rPr>
          <w:rFonts w:asciiTheme="majorHAnsi" w:hAnsiTheme="majorHAnsi" w:cs="Times"/>
        </w:rPr>
      </w:pPr>
      <w:r w:rsidRPr="00EB2F79">
        <w:rPr>
          <w:rFonts w:asciiTheme="majorHAnsi" w:hAnsiTheme="majorHAnsi" w:cs="Times"/>
          <w:b/>
          <w:bCs/>
          <w:color w:val="D72908"/>
        </w:rPr>
        <w:t xml:space="preserve">Appendix T </w:t>
      </w:r>
    </w:p>
    <w:p w14:paraId="44534F71" w14:textId="77777777" w:rsidR="00E16EA2" w:rsidRPr="00EB2F79" w:rsidRDefault="00E16EA2" w:rsidP="00E16EA2">
      <w:pPr>
        <w:widowControl w:val="0"/>
        <w:autoSpaceDE w:val="0"/>
        <w:autoSpaceDN w:val="0"/>
        <w:adjustRightInd w:val="0"/>
        <w:spacing w:after="240" w:line="480" w:lineRule="atLeast"/>
        <w:rPr>
          <w:rFonts w:asciiTheme="majorHAnsi" w:hAnsiTheme="majorHAnsi" w:cs="Times"/>
        </w:rPr>
      </w:pPr>
      <w:r w:rsidRPr="00EB2F79">
        <w:rPr>
          <w:rFonts w:asciiTheme="majorHAnsi" w:hAnsiTheme="majorHAnsi" w:cs="Times"/>
          <w:color w:val="202F2D"/>
        </w:rPr>
        <w:t xml:space="preserve">Model policies </w:t>
      </w:r>
    </w:p>
    <w:p w14:paraId="4B1B76DF"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APPENDIX C: The Procedure of Fetal Monitoring </w:t>
      </w:r>
    </w:p>
    <w:p w14:paraId="77AC1429" w14:textId="77777777" w:rsidR="00E16EA2" w:rsidRPr="00EB2F79" w:rsidRDefault="00E16EA2" w:rsidP="00E16EA2">
      <w:pPr>
        <w:widowControl w:val="0"/>
        <w:numPr>
          <w:ilvl w:val="0"/>
          <w:numId w:val="26"/>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w:b/>
          <w:bCs/>
          <w:color w:val="070909"/>
        </w:rPr>
        <w:t xml:space="preserve">Intermittent Auscultation </w:t>
      </w:r>
    </w:p>
    <w:p w14:paraId="1F8E7038" w14:textId="77777777" w:rsidR="00E16EA2" w:rsidRPr="00EB2F79" w:rsidRDefault="00E16EA2" w:rsidP="00E16EA2">
      <w:pPr>
        <w:widowControl w:val="0"/>
        <w:numPr>
          <w:ilvl w:val="1"/>
          <w:numId w:val="26"/>
        </w:numPr>
        <w:tabs>
          <w:tab w:val="left" w:pos="940"/>
          <w:tab w:val="left" w:pos="1440"/>
        </w:tabs>
        <w:autoSpaceDE w:val="0"/>
        <w:autoSpaceDN w:val="0"/>
        <w:adjustRightInd w:val="0"/>
        <w:spacing w:after="293" w:line="340" w:lineRule="atLeast"/>
        <w:ind w:hanging="1440"/>
        <w:rPr>
          <w:rFonts w:asciiTheme="majorHAnsi" w:hAnsiTheme="majorHAnsi" w:cs="Times New Roman"/>
          <w:color w:val="070909"/>
        </w:rPr>
      </w:pPr>
      <w:r w:rsidRPr="00EB2F79">
        <w:rPr>
          <w:rFonts w:asciiTheme="majorHAnsi" w:hAnsiTheme="majorHAnsi" w:cs="Times New Roman"/>
          <w:color w:val="070909"/>
        </w:rPr>
        <w:t xml:space="preserve">Auscultation: When using auscultation as a mode of intermittent monitoring, a </w:t>
      </w:r>
      <w:r w:rsidRPr="00EB2F79">
        <w:rPr>
          <w:rFonts w:ascii="MS Gothic" w:eastAsia="MS Gothic" w:hAnsi="MS Gothic" w:cs="MS Gothic" w:hint="eastAsia"/>
          <w:color w:val="070909"/>
        </w:rPr>
        <w:t> </w:t>
      </w:r>
      <w:r w:rsidRPr="00EB2F79">
        <w:rPr>
          <w:rFonts w:asciiTheme="majorHAnsi" w:hAnsiTheme="majorHAnsi" w:cs="Times New Roman"/>
          <w:color w:val="070909"/>
        </w:rPr>
        <w:t xml:space="preserve">Doppler is used. FHR baseline should be established between contractions. Auscultation should be performed before, during and continued for one minute after the completion of a contraction. Maternal pulse to be determined immediately prior to and during auscultation. If maternal pulse and FHR cannot be distinguished from one another consider electronic monitoring and/or use of maternal pulse </w:t>
      </w:r>
      <w:proofErr w:type="spellStart"/>
      <w:r w:rsidRPr="00EB2F79">
        <w:rPr>
          <w:rFonts w:asciiTheme="majorHAnsi" w:hAnsiTheme="majorHAnsi" w:cs="Times New Roman"/>
          <w:color w:val="070909"/>
        </w:rPr>
        <w:t>oxymetry</w:t>
      </w:r>
      <w:proofErr w:type="spellEnd"/>
      <w:r w:rsidRPr="00EB2F79">
        <w:rPr>
          <w:rFonts w:asciiTheme="majorHAnsi" w:hAnsiTheme="majorHAnsi" w:cs="Times New Roman"/>
          <w:color w:val="070909"/>
        </w:rPr>
        <w:t xml:space="preserve">. </w:t>
      </w:r>
      <w:r w:rsidRPr="00EB2F79">
        <w:rPr>
          <w:rFonts w:ascii="MS Gothic" w:eastAsia="MS Gothic" w:hAnsi="MS Gothic" w:cs="MS Gothic" w:hint="eastAsia"/>
          <w:color w:val="070909"/>
        </w:rPr>
        <w:t> </w:t>
      </w:r>
    </w:p>
    <w:p w14:paraId="3673C99E" w14:textId="77777777" w:rsidR="00E16EA2" w:rsidRPr="00EB2F79" w:rsidRDefault="00E16EA2" w:rsidP="00E16EA2">
      <w:pPr>
        <w:widowControl w:val="0"/>
        <w:numPr>
          <w:ilvl w:val="1"/>
          <w:numId w:val="26"/>
        </w:numPr>
        <w:tabs>
          <w:tab w:val="left" w:pos="940"/>
          <w:tab w:val="left" w:pos="1440"/>
        </w:tabs>
        <w:autoSpaceDE w:val="0"/>
        <w:autoSpaceDN w:val="0"/>
        <w:adjustRightInd w:val="0"/>
        <w:spacing w:after="293" w:line="340" w:lineRule="atLeast"/>
        <w:ind w:hanging="1440"/>
        <w:rPr>
          <w:rFonts w:asciiTheme="majorHAnsi" w:hAnsiTheme="majorHAnsi" w:cs="Times New Roman"/>
          <w:color w:val="070909"/>
        </w:rPr>
      </w:pPr>
      <w:r w:rsidRPr="00EB2F79">
        <w:rPr>
          <w:rFonts w:asciiTheme="majorHAnsi" w:hAnsiTheme="majorHAnsi" w:cs="Times New Roman"/>
          <w:color w:val="070909"/>
        </w:rPr>
        <w:lastRenderedPageBreak/>
        <w:t xml:space="preserve">Utilizing abdominal palpation, contraction frequency, duration and intensity will be assessed and documented with the same frequency as FHR. </w:t>
      </w:r>
      <w:r w:rsidRPr="00EB2F79">
        <w:rPr>
          <w:rFonts w:ascii="MS Gothic" w:eastAsia="MS Gothic" w:hAnsi="MS Gothic" w:cs="MS Gothic" w:hint="eastAsia"/>
          <w:color w:val="070909"/>
        </w:rPr>
        <w:t> </w:t>
      </w:r>
    </w:p>
    <w:p w14:paraId="130A91DC" w14:textId="77777777" w:rsidR="00E16EA2" w:rsidRPr="00EB2F79" w:rsidRDefault="00E16EA2" w:rsidP="00E16EA2">
      <w:pPr>
        <w:widowControl w:val="0"/>
        <w:numPr>
          <w:ilvl w:val="0"/>
          <w:numId w:val="26"/>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w:b/>
          <w:bCs/>
          <w:color w:val="070909"/>
        </w:rPr>
        <w:t xml:space="preserve">External Fetal Monitoring (EFM/Doppler): </w:t>
      </w:r>
    </w:p>
    <w:p w14:paraId="178A6823" w14:textId="77777777" w:rsidR="00E16EA2" w:rsidRPr="00EB2F79" w:rsidRDefault="00E16EA2" w:rsidP="00E16EA2">
      <w:pPr>
        <w:widowControl w:val="0"/>
        <w:numPr>
          <w:ilvl w:val="1"/>
          <w:numId w:val="26"/>
        </w:numPr>
        <w:tabs>
          <w:tab w:val="left" w:pos="940"/>
          <w:tab w:val="left" w:pos="1440"/>
        </w:tabs>
        <w:autoSpaceDE w:val="0"/>
        <w:autoSpaceDN w:val="0"/>
        <w:adjustRightInd w:val="0"/>
        <w:spacing w:after="293" w:line="340" w:lineRule="atLeast"/>
        <w:ind w:hanging="1440"/>
        <w:rPr>
          <w:rFonts w:asciiTheme="majorHAnsi" w:hAnsiTheme="majorHAnsi" w:cs="Times New Roman"/>
          <w:color w:val="070909"/>
        </w:rPr>
      </w:pPr>
      <w:r w:rsidRPr="00EB2F79">
        <w:rPr>
          <w:rFonts w:asciiTheme="majorHAnsi" w:hAnsiTheme="majorHAnsi" w:cs="Times New Roman"/>
          <w:color w:val="070909"/>
        </w:rPr>
        <w:t xml:space="preserve">Precautions / Contraindication: unknown. Although some patients may exhibit </w:t>
      </w:r>
      <w:r w:rsidRPr="00EB2F79">
        <w:rPr>
          <w:rFonts w:ascii="MS Gothic" w:eastAsia="MS Gothic" w:hAnsi="MS Gothic" w:cs="MS Gothic" w:hint="eastAsia"/>
          <w:color w:val="070909"/>
        </w:rPr>
        <w:t> </w:t>
      </w:r>
      <w:r w:rsidRPr="00EB2F79">
        <w:rPr>
          <w:rFonts w:asciiTheme="majorHAnsi" w:hAnsiTheme="majorHAnsi" w:cs="Times New Roman"/>
          <w:color w:val="070909"/>
        </w:rPr>
        <w:t xml:space="preserve">sensitivity to </w:t>
      </w:r>
      <w:proofErr w:type="spellStart"/>
      <w:r w:rsidRPr="00EB2F79">
        <w:rPr>
          <w:rFonts w:asciiTheme="majorHAnsi" w:hAnsiTheme="majorHAnsi" w:cs="Times New Roman"/>
          <w:color w:val="070909"/>
        </w:rPr>
        <w:t>aquasonic</w:t>
      </w:r>
      <w:proofErr w:type="spellEnd"/>
      <w:r w:rsidRPr="00EB2F79">
        <w:rPr>
          <w:rFonts w:asciiTheme="majorHAnsi" w:hAnsiTheme="majorHAnsi" w:cs="Times New Roman"/>
          <w:color w:val="070909"/>
        </w:rPr>
        <w:t xml:space="preserve"> gel, KY lubricating gel may be used instead. </w:t>
      </w:r>
      <w:r w:rsidRPr="00EB2F79">
        <w:rPr>
          <w:rFonts w:ascii="MS Gothic" w:eastAsia="MS Gothic" w:hAnsi="MS Gothic" w:cs="MS Gothic" w:hint="eastAsia"/>
          <w:color w:val="070909"/>
        </w:rPr>
        <w:t> </w:t>
      </w:r>
    </w:p>
    <w:p w14:paraId="33C9B792" w14:textId="77777777" w:rsidR="00E16EA2" w:rsidRPr="00EB2F79" w:rsidRDefault="00E16EA2" w:rsidP="00E16EA2">
      <w:pPr>
        <w:widowControl w:val="0"/>
        <w:numPr>
          <w:ilvl w:val="1"/>
          <w:numId w:val="26"/>
        </w:numPr>
        <w:tabs>
          <w:tab w:val="left" w:pos="940"/>
          <w:tab w:val="left" w:pos="1440"/>
        </w:tabs>
        <w:autoSpaceDE w:val="0"/>
        <w:autoSpaceDN w:val="0"/>
        <w:adjustRightInd w:val="0"/>
        <w:spacing w:after="293" w:line="340" w:lineRule="atLeast"/>
        <w:ind w:hanging="1440"/>
        <w:rPr>
          <w:rFonts w:asciiTheme="majorHAnsi" w:hAnsiTheme="majorHAnsi" w:cs="Times New Roman"/>
          <w:color w:val="070909"/>
        </w:rPr>
      </w:pPr>
      <w:r w:rsidRPr="00EB2F79">
        <w:rPr>
          <w:rFonts w:asciiTheme="majorHAnsi" w:hAnsiTheme="majorHAnsi" w:cs="Times New Roman"/>
          <w:color w:val="070909"/>
        </w:rPr>
        <w:t xml:space="preserve">Assess the need for fetal heart rate monitoring </w:t>
      </w:r>
      <w:r w:rsidRPr="00EB2F79">
        <w:rPr>
          <w:rFonts w:ascii="MS Gothic" w:eastAsia="MS Gothic" w:hAnsi="MS Gothic" w:cs="MS Gothic" w:hint="eastAsia"/>
          <w:color w:val="070909"/>
        </w:rPr>
        <w:t> </w:t>
      </w:r>
    </w:p>
    <w:p w14:paraId="5C941FFF" w14:textId="77777777" w:rsidR="00E16EA2" w:rsidRPr="00EB2F79" w:rsidRDefault="00E16EA2" w:rsidP="00E16EA2">
      <w:pPr>
        <w:widowControl w:val="0"/>
        <w:numPr>
          <w:ilvl w:val="1"/>
          <w:numId w:val="26"/>
        </w:numPr>
        <w:tabs>
          <w:tab w:val="left" w:pos="940"/>
          <w:tab w:val="left" w:pos="1440"/>
        </w:tabs>
        <w:autoSpaceDE w:val="0"/>
        <w:autoSpaceDN w:val="0"/>
        <w:adjustRightInd w:val="0"/>
        <w:spacing w:after="293" w:line="340" w:lineRule="atLeast"/>
        <w:ind w:hanging="1440"/>
        <w:rPr>
          <w:rFonts w:asciiTheme="majorHAnsi" w:hAnsiTheme="majorHAnsi" w:cs="Times New Roman"/>
          <w:color w:val="070909"/>
        </w:rPr>
      </w:pPr>
      <w:r w:rsidRPr="00EB2F79">
        <w:rPr>
          <w:rFonts w:asciiTheme="majorHAnsi" w:hAnsiTheme="majorHAnsi" w:cs="Times New Roman"/>
          <w:color w:val="070909"/>
        </w:rPr>
        <w:t xml:space="preserve">Operate and set up monitoring equipment appropriately </w:t>
      </w:r>
      <w:r w:rsidRPr="00EB2F79">
        <w:rPr>
          <w:rFonts w:ascii="MS Gothic" w:eastAsia="MS Gothic" w:hAnsi="MS Gothic" w:cs="MS Gothic" w:hint="eastAsia"/>
          <w:color w:val="070909"/>
        </w:rPr>
        <w:t> </w:t>
      </w:r>
    </w:p>
    <w:p w14:paraId="399C702D" w14:textId="77777777" w:rsidR="00E16EA2" w:rsidRPr="00EB2F79" w:rsidRDefault="00E16EA2" w:rsidP="00E16EA2">
      <w:pPr>
        <w:widowControl w:val="0"/>
        <w:numPr>
          <w:ilvl w:val="1"/>
          <w:numId w:val="26"/>
        </w:numPr>
        <w:tabs>
          <w:tab w:val="left" w:pos="940"/>
          <w:tab w:val="left" w:pos="1440"/>
        </w:tabs>
        <w:autoSpaceDE w:val="0"/>
        <w:autoSpaceDN w:val="0"/>
        <w:adjustRightInd w:val="0"/>
        <w:spacing w:after="293" w:line="340" w:lineRule="atLeast"/>
        <w:ind w:hanging="1440"/>
        <w:rPr>
          <w:rFonts w:asciiTheme="majorHAnsi" w:hAnsiTheme="majorHAnsi" w:cs="Times New Roman"/>
          <w:color w:val="070909"/>
        </w:rPr>
      </w:pPr>
      <w:r w:rsidRPr="00EB2F79">
        <w:rPr>
          <w:rFonts w:asciiTheme="majorHAnsi" w:hAnsiTheme="majorHAnsi" w:cs="Times New Roman"/>
          <w:color w:val="070909"/>
        </w:rPr>
        <w:t xml:space="preserve">Explain to the patient the need for FHR monitoring and what data the monitoring </w:t>
      </w:r>
      <w:r w:rsidRPr="00EB2F79">
        <w:rPr>
          <w:rFonts w:ascii="MS Gothic" w:eastAsia="MS Gothic" w:hAnsi="MS Gothic" w:cs="MS Gothic" w:hint="eastAsia"/>
          <w:color w:val="070909"/>
        </w:rPr>
        <w:t> </w:t>
      </w:r>
      <w:r w:rsidRPr="00EB2F79">
        <w:rPr>
          <w:rFonts w:asciiTheme="majorHAnsi" w:hAnsiTheme="majorHAnsi" w:cs="Times New Roman"/>
          <w:color w:val="070909"/>
        </w:rPr>
        <w:t xml:space="preserve">will provide </w:t>
      </w:r>
      <w:r w:rsidRPr="00EB2F79">
        <w:rPr>
          <w:rFonts w:ascii="MS Gothic" w:eastAsia="MS Gothic" w:hAnsi="MS Gothic" w:cs="MS Gothic" w:hint="eastAsia"/>
          <w:color w:val="070909"/>
        </w:rPr>
        <w:t> </w:t>
      </w:r>
    </w:p>
    <w:p w14:paraId="41882F76" w14:textId="77777777" w:rsidR="00E16EA2" w:rsidRPr="00EB2F79" w:rsidRDefault="00E16EA2" w:rsidP="00E16EA2">
      <w:pPr>
        <w:widowControl w:val="0"/>
        <w:numPr>
          <w:ilvl w:val="1"/>
          <w:numId w:val="26"/>
        </w:numPr>
        <w:tabs>
          <w:tab w:val="left" w:pos="940"/>
          <w:tab w:val="left" w:pos="1440"/>
        </w:tabs>
        <w:autoSpaceDE w:val="0"/>
        <w:autoSpaceDN w:val="0"/>
        <w:adjustRightInd w:val="0"/>
        <w:spacing w:after="293" w:line="340" w:lineRule="atLeast"/>
        <w:ind w:hanging="1440"/>
        <w:rPr>
          <w:rFonts w:asciiTheme="majorHAnsi" w:hAnsiTheme="majorHAnsi" w:cs="Times New Roman"/>
          <w:color w:val="070909"/>
        </w:rPr>
      </w:pPr>
      <w:r w:rsidRPr="00EB2F79">
        <w:rPr>
          <w:rFonts w:asciiTheme="majorHAnsi" w:hAnsiTheme="majorHAnsi" w:cs="Times New Roman"/>
          <w:color w:val="070909"/>
        </w:rPr>
        <w:t xml:space="preserve">Assess the monitor is functioning properly </w:t>
      </w:r>
      <w:r w:rsidRPr="00EB2F79">
        <w:rPr>
          <w:rFonts w:ascii="MS Gothic" w:eastAsia="MS Gothic" w:hAnsi="MS Gothic" w:cs="MS Gothic" w:hint="eastAsia"/>
          <w:color w:val="070909"/>
        </w:rPr>
        <w:t> </w:t>
      </w:r>
    </w:p>
    <w:p w14:paraId="209195CA" w14:textId="77777777" w:rsidR="00E16EA2" w:rsidRPr="00EB2F79" w:rsidRDefault="00E16EA2" w:rsidP="00E16EA2">
      <w:pPr>
        <w:widowControl w:val="0"/>
        <w:numPr>
          <w:ilvl w:val="1"/>
          <w:numId w:val="26"/>
        </w:numPr>
        <w:tabs>
          <w:tab w:val="left" w:pos="940"/>
          <w:tab w:val="left" w:pos="1440"/>
        </w:tabs>
        <w:autoSpaceDE w:val="0"/>
        <w:autoSpaceDN w:val="0"/>
        <w:adjustRightInd w:val="0"/>
        <w:spacing w:after="293" w:line="340" w:lineRule="atLeast"/>
        <w:ind w:hanging="1440"/>
        <w:rPr>
          <w:rFonts w:asciiTheme="majorHAnsi" w:hAnsiTheme="majorHAnsi" w:cs="Times New Roman"/>
          <w:color w:val="070909"/>
        </w:rPr>
      </w:pPr>
      <w:r w:rsidRPr="00EB2F79">
        <w:rPr>
          <w:rFonts w:asciiTheme="majorHAnsi" w:hAnsiTheme="majorHAnsi" w:cs="Times New Roman"/>
          <w:color w:val="070909"/>
        </w:rPr>
        <w:t xml:space="preserve">Observe the FHR tracing for consistency to verify clarity of input </w:t>
      </w:r>
      <w:r w:rsidRPr="00EB2F79">
        <w:rPr>
          <w:rFonts w:ascii="MS Gothic" w:eastAsia="MS Gothic" w:hAnsi="MS Gothic" w:cs="MS Gothic" w:hint="eastAsia"/>
          <w:color w:val="070909"/>
        </w:rPr>
        <w:t> </w:t>
      </w:r>
    </w:p>
    <w:p w14:paraId="0C2C2AA5" w14:textId="77777777" w:rsidR="00E16EA2" w:rsidRPr="00EB2F79" w:rsidRDefault="00E16EA2" w:rsidP="00E16EA2">
      <w:pPr>
        <w:widowControl w:val="0"/>
        <w:numPr>
          <w:ilvl w:val="1"/>
          <w:numId w:val="26"/>
        </w:numPr>
        <w:tabs>
          <w:tab w:val="left" w:pos="940"/>
          <w:tab w:val="left" w:pos="1440"/>
        </w:tabs>
        <w:autoSpaceDE w:val="0"/>
        <w:autoSpaceDN w:val="0"/>
        <w:adjustRightInd w:val="0"/>
        <w:spacing w:after="293" w:line="340" w:lineRule="atLeast"/>
        <w:ind w:hanging="1440"/>
        <w:rPr>
          <w:rFonts w:asciiTheme="majorHAnsi" w:hAnsiTheme="majorHAnsi" w:cs="Times New Roman"/>
          <w:color w:val="070909"/>
        </w:rPr>
      </w:pPr>
      <w:r w:rsidRPr="00EB2F79">
        <w:rPr>
          <w:rFonts w:asciiTheme="majorHAnsi" w:hAnsiTheme="majorHAnsi" w:cs="Times New Roman"/>
          <w:color w:val="070909"/>
        </w:rPr>
        <w:t xml:space="preserve">When monitoring is in progress observe area of abdomen under EFM monitor </w:t>
      </w:r>
      <w:r w:rsidRPr="00EB2F79">
        <w:rPr>
          <w:rFonts w:ascii="MS Gothic" w:eastAsia="MS Gothic" w:hAnsi="MS Gothic" w:cs="MS Gothic" w:hint="eastAsia"/>
          <w:color w:val="070909"/>
        </w:rPr>
        <w:t> </w:t>
      </w:r>
      <w:r w:rsidRPr="00EB2F79">
        <w:rPr>
          <w:rFonts w:asciiTheme="majorHAnsi" w:hAnsiTheme="majorHAnsi" w:cs="Times New Roman"/>
          <w:color w:val="070909"/>
        </w:rPr>
        <w:t xml:space="preserve">piece for redness, adjust as needed </w:t>
      </w:r>
      <w:r w:rsidRPr="00EB2F79">
        <w:rPr>
          <w:rFonts w:ascii="MS Gothic" w:eastAsia="MS Gothic" w:hAnsi="MS Gothic" w:cs="MS Gothic" w:hint="eastAsia"/>
          <w:color w:val="070909"/>
        </w:rPr>
        <w:t> </w:t>
      </w:r>
    </w:p>
    <w:p w14:paraId="156CC1A1" w14:textId="77777777" w:rsidR="00E16EA2" w:rsidRPr="00EB2F79" w:rsidRDefault="00E16EA2" w:rsidP="00E16EA2">
      <w:pPr>
        <w:widowControl w:val="0"/>
        <w:numPr>
          <w:ilvl w:val="1"/>
          <w:numId w:val="26"/>
        </w:numPr>
        <w:tabs>
          <w:tab w:val="left" w:pos="940"/>
          <w:tab w:val="left" w:pos="1440"/>
        </w:tabs>
        <w:autoSpaceDE w:val="0"/>
        <w:autoSpaceDN w:val="0"/>
        <w:adjustRightInd w:val="0"/>
        <w:spacing w:after="293" w:line="340" w:lineRule="atLeast"/>
        <w:ind w:hanging="1440"/>
        <w:rPr>
          <w:rFonts w:asciiTheme="majorHAnsi" w:hAnsiTheme="majorHAnsi" w:cs="Times New Roman"/>
          <w:color w:val="070909"/>
        </w:rPr>
      </w:pPr>
      <w:r w:rsidRPr="00EB2F79">
        <w:rPr>
          <w:rFonts w:asciiTheme="majorHAnsi" w:hAnsiTheme="majorHAnsi" w:cs="Times New Roman"/>
          <w:color w:val="070909"/>
        </w:rPr>
        <w:t xml:space="preserve">Reapply gel as needed </w:t>
      </w:r>
      <w:r w:rsidRPr="00EB2F79">
        <w:rPr>
          <w:rFonts w:ascii="MS Gothic" w:eastAsia="MS Gothic" w:hAnsi="MS Gothic" w:cs="MS Gothic" w:hint="eastAsia"/>
          <w:color w:val="070909"/>
        </w:rPr>
        <w:t> </w:t>
      </w:r>
    </w:p>
    <w:p w14:paraId="084CEE1F" w14:textId="77777777" w:rsidR="00E16EA2" w:rsidRPr="00EB2F79" w:rsidRDefault="00E16EA2" w:rsidP="00E16EA2">
      <w:pPr>
        <w:widowControl w:val="0"/>
        <w:numPr>
          <w:ilvl w:val="1"/>
          <w:numId w:val="26"/>
        </w:numPr>
        <w:tabs>
          <w:tab w:val="left" w:pos="940"/>
          <w:tab w:val="left" w:pos="1440"/>
        </w:tabs>
        <w:autoSpaceDE w:val="0"/>
        <w:autoSpaceDN w:val="0"/>
        <w:adjustRightInd w:val="0"/>
        <w:spacing w:after="293" w:line="340" w:lineRule="atLeast"/>
        <w:ind w:hanging="1440"/>
        <w:rPr>
          <w:rFonts w:asciiTheme="majorHAnsi" w:hAnsiTheme="majorHAnsi" w:cs="Times New Roman"/>
          <w:color w:val="070909"/>
        </w:rPr>
      </w:pPr>
      <w:r w:rsidRPr="00EB2F79">
        <w:rPr>
          <w:rFonts w:asciiTheme="majorHAnsi" w:hAnsiTheme="majorHAnsi" w:cs="Times New Roman"/>
          <w:color w:val="070909"/>
        </w:rPr>
        <w:t xml:space="preserve">Whenever in doubt, auscultate FHR and check </w:t>
      </w:r>
      <w:proofErr w:type="spellStart"/>
      <w:r w:rsidRPr="00EB2F79">
        <w:rPr>
          <w:rFonts w:asciiTheme="majorHAnsi" w:hAnsiTheme="majorHAnsi" w:cs="Times New Roman"/>
          <w:color w:val="070909"/>
        </w:rPr>
        <w:t>matemal</w:t>
      </w:r>
      <w:proofErr w:type="spellEnd"/>
      <w:r w:rsidRPr="00EB2F79">
        <w:rPr>
          <w:rFonts w:asciiTheme="majorHAnsi" w:hAnsiTheme="majorHAnsi" w:cs="Times New Roman"/>
          <w:color w:val="070909"/>
        </w:rPr>
        <w:t xml:space="preserve"> heart rate by applying the </w:t>
      </w:r>
      <w:r w:rsidRPr="00EB2F79">
        <w:rPr>
          <w:rFonts w:ascii="MS Gothic" w:eastAsia="MS Gothic" w:hAnsi="MS Gothic" w:cs="MS Gothic" w:hint="eastAsia"/>
          <w:color w:val="070909"/>
        </w:rPr>
        <w:t> </w:t>
      </w:r>
      <w:r w:rsidRPr="00EB2F79">
        <w:rPr>
          <w:rFonts w:asciiTheme="majorHAnsi" w:hAnsiTheme="majorHAnsi" w:cs="Times New Roman"/>
          <w:color w:val="070909"/>
        </w:rPr>
        <w:t xml:space="preserve">pulse ox (or manually). </w:t>
      </w:r>
      <w:r w:rsidRPr="00EB2F79">
        <w:rPr>
          <w:rFonts w:ascii="MS Gothic" w:eastAsia="MS Gothic" w:hAnsi="MS Gothic" w:cs="MS Gothic" w:hint="eastAsia"/>
          <w:color w:val="070909"/>
        </w:rPr>
        <w:t> </w:t>
      </w:r>
    </w:p>
    <w:p w14:paraId="0A57CA52" w14:textId="77777777" w:rsidR="00E16EA2" w:rsidRPr="00EB2F79" w:rsidRDefault="00E16EA2" w:rsidP="00E16EA2">
      <w:pPr>
        <w:widowControl w:val="0"/>
        <w:numPr>
          <w:ilvl w:val="0"/>
          <w:numId w:val="26"/>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w:b/>
          <w:bCs/>
          <w:color w:val="070909"/>
        </w:rPr>
        <w:t>External Uterine Monitoring/</w:t>
      </w:r>
      <w:proofErr w:type="spellStart"/>
      <w:r w:rsidRPr="00EB2F79">
        <w:rPr>
          <w:rFonts w:asciiTheme="majorHAnsi" w:hAnsiTheme="majorHAnsi" w:cs="Times"/>
          <w:b/>
          <w:bCs/>
          <w:color w:val="070909"/>
        </w:rPr>
        <w:t>Tocotransducer</w:t>
      </w:r>
      <w:proofErr w:type="spellEnd"/>
      <w:r w:rsidRPr="00EB2F79">
        <w:rPr>
          <w:rFonts w:asciiTheme="majorHAnsi" w:hAnsiTheme="majorHAnsi" w:cs="Times New Roman"/>
          <w:color w:val="070909"/>
        </w:rPr>
        <w:t xml:space="preserve">: </w:t>
      </w:r>
    </w:p>
    <w:p w14:paraId="64F961F6" w14:textId="77777777" w:rsidR="00E16EA2" w:rsidRPr="00EB2F79" w:rsidRDefault="00E16EA2" w:rsidP="00E16EA2">
      <w:pPr>
        <w:widowControl w:val="0"/>
        <w:numPr>
          <w:ilvl w:val="1"/>
          <w:numId w:val="26"/>
        </w:numPr>
        <w:tabs>
          <w:tab w:val="left" w:pos="940"/>
          <w:tab w:val="left" w:pos="1440"/>
        </w:tabs>
        <w:autoSpaceDE w:val="0"/>
        <w:autoSpaceDN w:val="0"/>
        <w:adjustRightInd w:val="0"/>
        <w:spacing w:after="293" w:line="340" w:lineRule="atLeast"/>
        <w:ind w:hanging="1440"/>
        <w:rPr>
          <w:rFonts w:asciiTheme="majorHAnsi" w:hAnsiTheme="majorHAnsi" w:cs="Times New Roman"/>
          <w:color w:val="070909"/>
        </w:rPr>
      </w:pPr>
      <w:r w:rsidRPr="00EB2F79">
        <w:rPr>
          <w:rFonts w:asciiTheme="majorHAnsi" w:hAnsiTheme="majorHAnsi" w:cs="Times New Roman"/>
          <w:color w:val="070909"/>
        </w:rPr>
        <w:t xml:space="preserve">Precautions / Contraindication: unknown. Although some patients could </w:t>
      </w:r>
      <w:r w:rsidRPr="00EB2F79">
        <w:rPr>
          <w:rFonts w:ascii="MS Gothic" w:eastAsia="MS Gothic" w:hAnsi="MS Gothic" w:cs="MS Gothic" w:hint="eastAsia"/>
          <w:color w:val="070909"/>
        </w:rPr>
        <w:t> </w:t>
      </w:r>
      <w:r w:rsidRPr="00EB2F79">
        <w:rPr>
          <w:rFonts w:asciiTheme="majorHAnsi" w:hAnsiTheme="majorHAnsi" w:cs="Times New Roman"/>
          <w:color w:val="070909"/>
        </w:rPr>
        <w:t xml:space="preserve">experience skin breakdown // irritation. Frequently reposition the monitor </w:t>
      </w:r>
      <w:r w:rsidRPr="00EB2F79">
        <w:rPr>
          <w:rFonts w:ascii="MS Gothic" w:eastAsia="MS Gothic" w:hAnsi="MS Gothic" w:cs="MS Gothic" w:hint="eastAsia"/>
          <w:color w:val="070909"/>
        </w:rPr>
        <w:t> </w:t>
      </w:r>
    </w:p>
    <w:p w14:paraId="4E3000B8" w14:textId="77777777" w:rsidR="00E16EA2" w:rsidRPr="00EB2F79" w:rsidRDefault="00E16EA2" w:rsidP="00E16EA2">
      <w:pPr>
        <w:widowControl w:val="0"/>
        <w:numPr>
          <w:ilvl w:val="1"/>
          <w:numId w:val="26"/>
        </w:numPr>
        <w:tabs>
          <w:tab w:val="left" w:pos="940"/>
          <w:tab w:val="left" w:pos="1440"/>
        </w:tabs>
        <w:autoSpaceDE w:val="0"/>
        <w:autoSpaceDN w:val="0"/>
        <w:adjustRightInd w:val="0"/>
        <w:spacing w:after="293" w:line="340" w:lineRule="atLeast"/>
        <w:ind w:hanging="1440"/>
        <w:rPr>
          <w:rFonts w:asciiTheme="majorHAnsi" w:hAnsiTheme="majorHAnsi" w:cs="Times New Roman"/>
          <w:color w:val="070909"/>
        </w:rPr>
      </w:pPr>
      <w:r w:rsidRPr="00EB2F79">
        <w:rPr>
          <w:rFonts w:asciiTheme="majorHAnsi" w:hAnsiTheme="majorHAnsi" w:cs="Times New Roman"/>
          <w:color w:val="070909"/>
        </w:rPr>
        <w:t xml:space="preserve">Position the woman comfortably. Ensure uterine displacement to reduce </w:t>
      </w:r>
      <w:r w:rsidRPr="00EB2F79">
        <w:rPr>
          <w:rFonts w:ascii="MS Gothic" w:eastAsia="MS Gothic" w:hAnsi="MS Gothic" w:cs="MS Gothic" w:hint="eastAsia"/>
          <w:color w:val="070909"/>
        </w:rPr>
        <w:t> </w:t>
      </w:r>
      <w:r w:rsidRPr="00EB2F79">
        <w:rPr>
          <w:rFonts w:asciiTheme="majorHAnsi" w:hAnsiTheme="majorHAnsi" w:cs="Times New Roman"/>
          <w:color w:val="070909"/>
        </w:rPr>
        <w:t xml:space="preserve">compression of the inferior vena cava and position </w:t>
      </w:r>
      <w:proofErr w:type="spellStart"/>
      <w:r w:rsidRPr="00EB2F79">
        <w:rPr>
          <w:rFonts w:asciiTheme="majorHAnsi" w:hAnsiTheme="majorHAnsi" w:cs="Times New Roman"/>
          <w:color w:val="070909"/>
        </w:rPr>
        <w:t>toco</w:t>
      </w:r>
      <w:proofErr w:type="spellEnd"/>
      <w:r w:rsidRPr="00EB2F79">
        <w:rPr>
          <w:rFonts w:asciiTheme="majorHAnsi" w:hAnsiTheme="majorHAnsi" w:cs="Times New Roman"/>
          <w:color w:val="070909"/>
        </w:rPr>
        <w:t xml:space="preserve"> transducer on abdomen where fundus is most easily palpable and least maternal tissue is present. Avoid placing </w:t>
      </w:r>
      <w:proofErr w:type="spellStart"/>
      <w:r w:rsidRPr="00EB2F79">
        <w:rPr>
          <w:rFonts w:asciiTheme="majorHAnsi" w:hAnsiTheme="majorHAnsi" w:cs="Times New Roman"/>
          <w:color w:val="070909"/>
        </w:rPr>
        <w:t>toco</w:t>
      </w:r>
      <w:proofErr w:type="spellEnd"/>
      <w:r w:rsidRPr="00EB2F79">
        <w:rPr>
          <w:rFonts w:asciiTheme="majorHAnsi" w:hAnsiTheme="majorHAnsi" w:cs="Times New Roman"/>
          <w:color w:val="070909"/>
        </w:rPr>
        <w:t xml:space="preserve"> over umbilicus. </w:t>
      </w:r>
      <w:r w:rsidRPr="00EB2F79">
        <w:rPr>
          <w:rFonts w:ascii="MS Gothic" w:eastAsia="MS Gothic" w:hAnsi="MS Gothic" w:cs="MS Gothic" w:hint="eastAsia"/>
          <w:color w:val="070909"/>
        </w:rPr>
        <w:t> </w:t>
      </w:r>
    </w:p>
    <w:p w14:paraId="22987155" w14:textId="77777777" w:rsidR="00E16EA2" w:rsidRPr="00EB2F79" w:rsidRDefault="00E16EA2" w:rsidP="00E16EA2">
      <w:pPr>
        <w:widowControl w:val="0"/>
        <w:numPr>
          <w:ilvl w:val="1"/>
          <w:numId w:val="26"/>
        </w:numPr>
        <w:tabs>
          <w:tab w:val="left" w:pos="940"/>
          <w:tab w:val="left" w:pos="1440"/>
        </w:tabs>
        <w:autoSpaceDE w:val="0"/>
        <w:autoSpaceDN w:val="0"/>
        <w:adjustRightInd w:val="0"/>
        <w:spacing w:after="293" w:line="340" w:lineRule="atLeast"/>
        <w:ind w:hanging="1440"/>
        <w:rPr>
          <w:rFonts w:asciiTheme="majorHAnsi" w:hAnsiTheme="majorHAnsi" w:cs="Times New Roman"/>
          <w:color w:val="070909"/>
        </w:rPr>
      </w:pPr>
      <w:r w:rsidRPr="00EB2F79">
        <w:rPr>
          <w:rFonts w:asciiTheme="majorHAnsi" w:hAnsiTheme="majorHAnsi" w:cs="Times New Roman"/>
          <w:color w:val="070909"/>
        </w:rPr>
        <w:t xml:space="preserve">Adjust the control button between contractions to record an artificial baseline tonus of approximately 10 mmHg to prevent the tracing from failing to record </w:t>
      </w:r>
      <w:r w:rsidRPr="00EB2F79">
        <w:rPr>
          <w:rFonts w:ascii="MS Gothic" w:eastAsia="MS Gothic" w:hAnsi="MS Gothic" w:cs="MS Gothic" w:hint="eastAsia"/>
          <w:color w:val="070909"/>
        </w:rPr>
        <w:t> </w:t>
      </w:r>
    </w:p>
    <w:p w14:paraId="4D407F3A" w14:textId="77777777" w:rsidR="00E16EA2" w:rsidRPr="00EB2F79" w:rsidRDefault="00E16EA2" w:rsidP="00E16EA2">
      <w:pPr>
        <w:widowControl w:val="0"/>
        <w:numPr>
          <w:ilvl w:val="1"/>
          <w:numId w:val="26"/>
        </w:numPr>
        <w:tabs>
          <w:tab w:val="left" w:pos="940"/>
          <w:tab w:val="left" w:pos="1440"/>
        </w:tabs>
        <w:autoSpaceDE w:val="0"/>
        <w:autoSpaceDN w:val="0"/>
        <w:adjustRightInd w:val="0"/>
        <w:spacing w:after="293" w:line="340" w:lineRule="atLeast"/>
        <w:ind w:hanging="1440"/>
        <w:rPr>
          <w:rFonts w:asciiTheme="majorHAnsi" w:hAnsiTheme="majorHAnsi" w:cs="Times New Roman"/>
          <w:color w:val="070909"/>
        </w:rPr>
      </w:pPr>
      <w:r w:rsidRPr="00EB2F79">
        <w:rPr>
          <w:rFonts w:asciiTheme="majorHAnsi" w:hAnsiTheme="majorHAnsi" w:cs="Times New Roman"/>
          <w:color w:val="070909"/>
        </w:rPr>
        <w:t xml:space="preserve">When monitoring is in progress check under the </w:t>
      </w:r>
      <w:proofErr w:type="spellStart"/>
      <w:r w:rsidRPr="00EB2F79">
        <w:rPr>
          <w:rFonts w:asciiTheme="majorHAnsi" w:hAnsiTheme="majorHAnsi" w:cs="Times New Roman"/>
          <w:color w:val="070909"/>
        </w:rPr>
        <w:t>toco</w:t>
      </w:r>
      <w:proofErr w:type="spellEnd"/>
      <w:r w:rsidRPr="00EB2F79">
        <w:rPr>
          <w:rFonts w:asciiTheme="majorHAnsi" w:hAnsiTheme="majorHAnsi" w:cs="Times New Roman"/>
          <w:color w:val="070909"/>
        </w:rPr>
        <w:t xml:space="preserve"> for redness and reposition every few hours </w:t>
      </w:r>
      <w:r w:rsidRPr="00EB2F79">
        <w:rPr>
          <w:rFonts w:ascii="MS Gothic" w:eastAsia="MS Gothic" w:hAnsi="MS Gothic" w:cs="MS Gothic" w:hint="eastAsia"/>
          <w:color w:val="070909"/>
        </w:rPr>
        <w:t> </w:t>
      </w:r>
    </w:p>
    <w:p w14:paraId="3E5DBA7F" w14:textId="77777777" w:rsidR="00E16EA2" w:rsidRPr="00EB2F79" w:rsidRDefault="00E16EA2" w:rsidP="00E16EA2">
      <w:pPr>
        <w:widowControl w:val="0"/>
        <w:numPr>
          <w:ilvl w:val="0"/>
          <w:numId w:val="26"/>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w:b/>
          <w:bCs/>
          <w:color w:val="070909"/>
        </w:rPr>
        <w:t xml:space="preserve">Internal uterine pressure catheter monitoring (IUPC): </w:t>
      </w:r>
    </w:p>
    <w:p w14:paraId="2CC87F97" w14:textId="77777777" w:rsidR="00E16EA2" w:rsidRPr="00EB2F79" w:rsidRDefault="00E16EA2" w:rsidP="00E16EA2">
      <w:pPr>
        <w:widowControl w:val="0"/>
        <w:numPr>
          <w:ilvl w:val="1"/>
          <w:numId w:val="26"/>
        </w:numPr>
        <w:tabs>
          <w:tab w:val="left" w:pos="940"/>
          <w:tab w:val="left" w:pos="1440"/>
        </w:tabs>
        <w:autoSpaceDE w:val="0"/>
        <w:autoSpaceDN w:val="0"/>
        <w:adjustRightInd w:val="0"/>
        <w:spacing w:after="293" w:line="340" w:lineRule="atLeast"/>
        <w:ind w:hanging="1440"/>
        <w:rPr>
          <w:rFonts w:asciiTheme="majorHAnsi" w:hAnsiTheme="majorHAnsi" w:cs="Times New Roman"/>
          <w:color w:val="070909"/>
        </w:rPr>
      </w:pPr>
      <w:r w:rsidRPr="00EB2F79">
        <w:rPr>
          <w:rFonts w:asciiTheme="majorHAnsi" w:hAnsiTheme="majorHAnsi" w:cs="Times New Roman"/>
          <w:color w:val="070909"/>
        </w:rPr>
        <w:lastRenderedPageBreak/>
        <w:t xml:space="preserve">The Registered Nurse knowledgeable in this procedure is responsible for assisting the </w:t>
      </w:r>
      <w:r w:rsidRPr="00EB2F79">
        <w:rPr>
          <w:rFonts w:ascii="MS Gothic" w:eastAsia="MS Gothic" w:hAnsi="MS Gothic" w:cs="MS Gothic" w:hint="eastAsia"/>
          <w:color w:val="070909"/>
        </w:rPr>
        <w:t> </w:t>
      </w:r>
      <w:r w:rsidRPr="00EB2F79">
        <w:rPr>
          <w:rFonts w:asciiTheme="majorHAnsi" w:hAnsiTheme="majorHAnsi" w:cs="Times New Roman"/>
          <w:color w:val="070909"/>
        </w:rPr>
        <w:t xml:space="preserve">physician and or CNM with the insertion of an intrauterine pressure catheter. </w:t>
      </w:r>
      <w:r w:rsidRPr="00EB2F79">
        <w:rPr>
          <w:rFonts w:ascii="MS Gothic" w:eastAsia="MS Gothic" w:hAnsi="MS Gothic" w:cs="MS Gothic" w:hint="eastAsia"/>
          <w:color w:val="070909"/>
        </w:rPr>
        <w:t> </w:t>
      </w:r>
    </w:p>
    <w:p w14:paraId="22D39B73" w14:textId="77777777" w:rsidR="00E16EA2" w:rsidRPr="00EB2F79" w:rsidRDefault="00E16EA2" w:rsidP="00E16EA2">
      <w:pPr>
        <w:widowControl w:val="0"/>
        <w:numPr>
          <w:ilvl w:val="1"/>
          <w:numId w:val="26"/>
        </w:numPr>
        <w:tabs>
          <w:tab w:val="left" w:pos="940"/>
          <w:tab w:val="left" w:pos="1440"/>
        </w:tabs>
        <w:autoSpaceDE w:val="0"/>
        <w:autoSpaceDN w:val="0"/>
        <w:adjustRightInd w:val="0"/>
        <w:spacing w:after="293" w:line="340" w:lineRule="atLeast"/>
        <w:ind w:hanging="1440"/>
        <w:rPr>
          <w:rFonts w:asciiTheme="majorHAnsi" w:hAnsiTheme="majorHAnsi" w:cs="Times New Roman"/>
          <w:color w:val="070909"/>
        </w:rPr>
      </w:pPr>
      <w:r w:rsidRPr="00EB2F79">
        <w:rPr>
          <w:rFonts w:asciiTheme="majorHAnsi" w:hAnsiTheme="majorHAnsi" w:cs="Times New Roman"/>
          <w:color w:val="070909"/>
        </w:rPr>
        <w:t xml:space="preserve">Physicians, Certified Nurse Midwives (CNMs), and medical and midwifery students </w:t>
      </w:r>
      <w:r w:rsidRPr="00EB2F79">
        <w:rPr>
          <w:rFonts w:ascii="MS Gothic" w:eastAsia="MS Gothic" w:hAnsi="MS Gothic" w:cs="MS Gothic" w:hint="eastAsia"/>
          <w:color w:val="070909"/>
        </w:rPr>
        <w:t> </w:t>
      </w:r>
    </w:p>
    <w:p w14:paraId="2AFF4B38" w14:textId="77777777" w:rsidR="00E16EA2" w:rsidRPr="00EB2F79" w:rsidRDefault="00E16EA2" w:rsidP="00E16EA2">
      <w:pPr>
        <w:widowControl w:val="0"/>
        <w:autoSpaceDE w:val="0"/>
        <w:autoSpaceDN w:val="0"/>
        <w:adjustRightInd w:val="0"/>
        <w:spacing w:after="240" w:line="300" w:lineRule="atLeast"/>
        <w:rPr>
          <w:rFonts w:asciiTheme="majorHAnsi" w:hAnsiTheme="majorHAnsi" w:cs="Times"/>
        </w:rPr>
      </w:pPr>
      <w:r w:rsidRPr="00EB2F79">
        <w:rPr>
          <w:rFonts w:asciiTheme="majorHAnsi" w:hAnsiTheme="majorHAnsi" w:cs="Calibri"/>
          <w:color w:val="070909"/>
        </w:rPr>
        <w:t xml:space="preserve">Created 2/2016 Page </w:t>
      </w:r>
      <w:r w:rsidRPr="00EB2F79">
        <w:rPr>
          <w:rFonts w:asciiTheme="majorHAnsi" w:hAnsiTheme="majorHAnsi" w:cs="Calibri"/>
          <w:b/>
          <w:bCs/>
          <w:color w:val="070909"/>
        </w:rPr>
        <w:t xml:space="preserve">11 </w:t>
      </w:r>
      <w:r w:rsidRPr="00EB2F79">
        <w:rPr>
          <w:rFonts w:asciiTheme="majorHAnsi" w:hAnsiTheme="majorHAnsi" w:cs="Calibri"/>
          <w:color w:val="070909"/>
        </w:rPr>
        <w:t xml:space="preserve">of </w:t>
      </w:r>
      <w:r w:rsidRPr="00EB2F79">
        <w:rPr>
          <w:rFonts w:asciiTheme="majorHAnsi" w:hAnsiTheme="majorHAnsi" w:cs="Calibri"/>
          <w:b/>
          <w:bCs/>
          <w:color w:val="070909"/>
        </w:rPr>
        <w:t xml:space="preserve">14 </w:t>
      </w:r>
    </w:p>
    <w:p w14:paraId="1EF55EEA" w14:textId="77777777" w:rsidR="00E16EA2" w:rsidRPr="00EB2F79" w:rsidRDefault="00E16EA2" w:rsidP="00E16EA2">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70346859" wp14:editId="259403B6">
            <wp:extent cx="1651000" cy="12700"/>
            <wp:effectExtent l="0" t="0" r="0" b="1270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0" cy="12700"/>
                    </a:xfrm>
                    <a:prstGeom prst="rect">
                      <a:avLst/>
                    </a:prstGeom>
                    <a:noFill/>
                    <a:ln>
                      <a:noFill/>
                    </a:ln>
                  </pic:spPr>
                </pic:pic>
              </a:graphicData>
            </a:graphic>
          </wp:inline>
        </w:drawing>
      </w:r>
    </w:p>
    <w:p w14:paraId="4646F9FE" w14:textId="77777777" w:rsidR="00E16EA2" w:rsidRPr="00EB2F79" w:rsidRDefault="00E16EA2" w:rsidP="00E16EA2">
      <w:pPr>
        <w:widowControl w:val="0"/>
        <w:autoSpaceDE w:val="0"/>
        <w:autoSpaceDN w:val="0"/>
        <w:adjustRightInd w:val="0"/>
        <w:spacing w:after="240" w:line="260" w:lineRule="atLeast"/>
        <w:rPr>
          <w:rFonts w:asciiTheme="majorHAnsi" w:hAnsiTheme="majorHAnsi" w:cs="Times"/>
        </w:rPr>
      </w:pPr>
      <w:r w:rsidRPr="00EB2F79">
        <w:rPr>
          <w:rFonts w:asciiTheme="majorHAnsi" w:hAnsiTheme="majorHAnsi" w:cs="Times"/>
          <w:color w:val="D72908"/>
        </w:rPr>
        <w:t xml:space="preserve">CMQCC Toolkit to Support Vaginal Birth and Reduce Primary Cesareans </w:t>
      </w:r>
    </w:p>
    <w:p w14:paraId="2BF16DF3" w14:textId="77777777" w:rsidR="00E16EA2" w:rsidRPr="00EB2F79" w:rsidRDefault="00E16EA2" w:rsidP="00E16EA2">
      <w:pPr>
        <w:widowControl w:val="0"/>
        <w:autoSpaceDE w:val="0"/>
        <w:autoSpaceDN w:val="0"/>
        <w:adjustRightInd w:val="0"/>
        <w:spacing w:after="240" w:line="260" w:lineRule="atLeast"/>
        <w:rPr>
          <w:rFonts w:asciiTheme="majorHAnsi" w:hAnsiTheme="majorHAnsi" w:cs="Times"/>
        </w:rPr>
      </w:pPr>
      <w:r w:rsidRPr="00EB2F79">
        <w:rPr>
          <w:rFonts w:asciiTheme="majorHAnsi" w:hAnsiTheme="majorHAnsi" w:cs="Times"/>
          <w:b/>
          <w:bCs/>
          <w:color w:val="D72908"/>
        </w:rPr>
        <w:t xml:space="preserve">131 </w:t>
      </w:r>
    </w:p>
    <w:p w14:paraId="6813D399" w14:textId="77777777" w:rsidR="00E16EA2" w:rsidRPr="00EB2F79" w:rsidRDefault="00E16EA2" w:rsidP="00E16EA2">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3A5F2DD1" wp14:editId="706D7673">
            <wp:extent cx="12700" cy="190500"/>
            <wp:effectExtent l="0" t="0" r="12700" b="1270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90500"/>
                    </a:xfrm>
                    <a:prstGeom prst="rect">
                      <a:avLst/>
                    </a:prstGeom>
                    <a:noFill/>
                    <a:ln>
                      <a:noFill/>
                    </a:ln>
                  </pic:spPr>
                </pic:pic>
              </a:graphicData>
            </a:graphic>
          </wp:inline>
        </w:drawing>
      </w:r>
      <w:r w:rsidRPr="00EB2F79">
        <w:rPr>
          <w:rFonts w:asciiTheme="majorHAnsi" w:hAnsiTheme="majorHAnsi" w:cs="Times"/>
        </w:rPr>
        <w:t xml:space="preserve"> </w:t>
      </w:r>
    </w:p>
    <w:p w14:paraId="5BA989FE" w14:textId="77777777" w:rsidR="00E16EA2" w:rsidRPr="00EB2F79" w:rsidRDefault="00E16EA2" w:rsidP="00E16EA2">
      <w:pPr>
        <w:widowControl w:val="0"/>
        <w:autoSpaceDE w:val="0"/>
        <w:autoSpaceDN w:val="0"/>
        <w:adjustRightInd w:val="0"/>
        <w:spacing w:after="240" w:line="440" w:lineRule="atLeast"/>
        <w:rPr>
          <w:rFonts w:asciiTheme="majorHAnsi" w:hAnsiTheme="majorHAnsi" w:cs="Times"/>
        </w:rPr>
      </w:pPr>
      <w:r w:rsidRPr="00EB2F79">
        <w:rPr>
          <w:rFonts w:asciiTheme="majorHAnsi" w:hAnsiTheme="majorHAnsi" w:cs="Times"/>
          <w:b/>
          <w:bCs/>
          <w:color w:val="D72908"/>
        </w:rPr>
        <w:t xml:space="preserve">Appendix T </w:t>
      </w:r>
    </w:p>
    <w:p w14:paraId="121FC751" w14:textId="77777777" w:rsidR="00E16EA2" w:rsidRPr="00EB2F79" w:rsidRDefault="00E16EA2" w:rsidP="00E16EA2">
      <w:pPr>
        <w:widowControl w:val="0"/>
        <w:autoSpaceDE w:val="0"/>
        <w:autoSpaceDN w:val="0"/>
        <w:adjustRightInd w:val="0"/>
        <w:spacing w:after="240" w:line="480" w:lineRule="atLeast"/>
        <w:rPr>
          <w:rFonts w:asciiTheme="majorHAnsi" w:hAnsiTheme="majorHAnsi" w:cs="Times"/>
        </w:rPr>
      </w:pPr>
      <w:r w:rsidRPr="00EB2F79">
        <w:rPr>
          <w:rFonts w:asciiTheme="majorHAnsi" w:hAnsiTheme="majorHAnsi" w:cs="Times"/>
          <w:color w:val="202F2D"/>
        </w:rPr>
        <w:t xml:space="preserve">Model policies </w:t>
      </w:r>
    </w:p>
    <w:p w14:paraId="682E336F"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proofErr w:type="gramStart"/>
      <w:r w:rsidRPr="00EB2F79">
        <w:rPr>
          <w:rFonts w:asciiTheme="majorHAnsi" w:hAnsiTheme="majorHAnsi" w:cs="Times New Roman"/>
          <w:color w:val="070909"/>
        </w:rPr>
        <w:t>insertion</w:t>
      </w:r>
      <w:proofErr w:type="gramEnd"/>
      <w:r w:rsidRPr="00EB2F79">
        <w:rPr>
          <w:rFonts w:asciiTheme="majorHAnsi" w:hAnsiTheme="majorHAnsi" w:cs="Times New Roman"/>
          <w:color w:val="070909"/>
        </w:rPr>
        <w:t xml:space="preserve">. </w:t>
      </w:r>
    </w:p>
    <w:p w14:paraId="4F780E54" w14:textId="77777777" w:rsidR="00E16EA2" w:rsidRPr="00EB2F79" w:rsidRDefault="00E16EA2" w:rsidP="00E16EA2">
      <w:pPr>
        <w:widowControl w:val="0"/>
        <w:numPr>
          <w:ilvl w:val="0"/>
          <w:numId w:val="27"/>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New Roman"/>
          <w:color w:val="070909"/>
        </w:rPr>
        <w:t xml:space="preserve">An intrauterine pressure catheter should not be used if placenta </w:t>
      </w:r>
      <w:proofErr w:type="spellStart"/>
      <w:r w:rsidRPr="00EB2F79">
        <w:rPr>
          <w:rFonts w:asciiTheme="majorHAnsi" w:hAnsiTheme="majorHAnsi" w:cs="Times New Roman"/>
          <w:color w:val="070909"/>
        </w:rPr>
        <w:t>previa</w:t>
      </w:r>
      <w:proofErr w:type="spellEnd"/>
      <w:r w:rsidRPr="00EB2F79">
        <w:rPr>
          <w:rFonts w:asciiTheme="majorHAnsi" w:hAnsiTheme="majorHAnsi" w:cs="Times New Roman"/>
          <w:color w:val="070909"/>
        </w:rPr>
        <w:t xml:space="preserve"> is present or </w:t>
      </w:r>
      <w:r w:rsidRPr="00EB2F79">
        <w:rPr>
          <w:rFonts w:ascii="MS Gothic" w:eastAsia="MS Gothic" w:hAnsi="MS Gothic" w:cs="MS Gothic" w:hint="eastAsia"/>
          <w:color w:val="070909"/>
        </w:rPr>
        <w:t> </w:t>
      </w:r>
      <w:r w:rsidRPr="00EB2F79">
        <w:rPr>
          <w:rFonts w:asciiTheme="majorHAnsi" w:hAnsiTheme="majorHAnsi" w:cs="Times New Roman"/>
          <w:color w:val="070909"/>
        </w:rPr>
        <w:t xml:space="preserve">suspected. </w:t>
      </w:r>
      <w:r w:rsidRPr="00EB2F79">
        <w:rPr>
          <w:rFonts w:ascii="MS Gothic" w:eastAsia="MS Gothic" w:hAnsi="MS Gothic" w:cs="MS Gothic" w:hint="eastAsia"/>
          <w:color w:val="070909"/>
        </w:rPr>
        <w:t> </w:t>
      </w:r>
    </w:p>
    <w:p w14:paraId="4BCA80A9" w14:textId="77777777" w:rsidR="00E16EA2" w:rsidRPr="00EB2F79" w:rsidRDefault="00E16EA2" w:rsidP="00E16EA2">
      <w:pPr>
        <w:widowControl w:val="0"/>
        <w:numPr>
          <w:ilvl w:val="0"/>
          <w:numId w:val="27"/>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New Roman"/>
          <w:color w:val="070909"/>
        </w:rPr>
        <w:t xml:space="preserve">Indications: A direct means of detecting frequency, duration, and intensity and </w:t>
      </w:r>
      <w:r w:rsidRPr="00EB2F79">
        <w:rPr>
          <w:rFonts w:ascii="MS Gothic" w:eastAsia="MS Gothic" w:hAnsi="MS Gothic" w:cs="MS Gothic" w:hint="eastAsia"/>
          <w:color w:val="070909"/>
        </w:rPr>
        <w:t> </w:t>
      </w:r>
      <w:r w:rsidRPr="00EB2F79">
        <w:rPr>
          <w:rFonts w:asciiTheme="majorHAnsi" w:hAnsiTheme="majorHAnsi" w:cs="Times New Roman"/>
          <w:color w:val="070909"/>
        </w:rPr>
        <w:t xml:space="preserve">resting tone of contractions. </w:t>
      </w:r>
      <w:r w:rsidRPr="00EB2F79">
        <w:rPr>
          <w:rFonts w:ascii="MS Gothic" w:eastAsia="MS Gothic" w:hAnsi="MS Gothic" w:cs="MS Gothic" w:hint="eastAsia"/>
          <w:color w:val="070909"/>
        </w:rPr>
        <w:t> </w:t>
      </w:r>
    </w:p>
    <w:p w14:paraId="32B6AC8F" w14:textId="77777777" w:rsidR="00E16EA2" w:rsidRPr="00EB2F79" w:rsidRDefault="00E16EA2" w:rsidP="00E16EA2">
      <w:pPr>
        <w:widowControl w:val="0"/>
        <w:numPr>
          <w:ilvl w:val="0"/>
          <w:numId w:val="27"/>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New Roman"/>
          <w:color w:val="070909"/>
        </w:rPr>
        <w:t xml:space="preserve">An IUPC may be used to determine Montevideo units. Montevideo units (MVUs) </w:t>
      </w:r>
      <w:r w:rsidRPr="00EB2F79">
        <w:rPr>
          <w:rFonts w:ascii="MS Gothic" w:eastAsia="MS Gothic" w:hAnsi="MS Gothic" w:cs="MS Gothic" w:hint="eastAsia"/>
          <w:color w:val="070909"/>
        </w:rPr>
        <w:t> </w:t>
      </w:r>
      <w:r w:rsidRPr="00EB2F79">
        <w:rPr>
          <w:rFonts w:asciiTheme="majorHAnsi" w:hAnsiTheme="majorHAnsi" w:cs="Times New Roman"/>
          <w:color w:val="070909"/>
        </w:rPr>
        <w:t xml:space="preserve">are a unit of measure of the intensity or force or a contraction. MVUs are determined by taking the sum of the peak of the contractions in a 10 minute period. Charting frequency remains, if charting every 30 minutes either average the MVU’s or chart a range in the comments section of the uterine activity box. Adequate MVUs are considered to be in the range of: </w:t>
      </w:r>
    </w:p>
    <w:p w14:paraId="2506C9A2" w14:textId="77777777" w:rsidR="00E16EA2" w:rsidRPr="00EB2F79" w:rsidRDefault="00E16EA2" w:rsidP="00E16EA2">
      <w:pPr>
        <w:widowControl w:val="0"/>
        <w:numPr>
          <w:ilvl w:val="1"/>
          <w:numId w:val="27"/>
        </w:numPr>
        <w:tabs>
          <w:tab w:val="left" w:pos="940"/>
          <w:tab w:val="left" w:pos="1440"/>
        </w:tabs>
        <w:autoSpaceDE w:val="0"/>
        <w:autoSpaceDN w:val="0"/>
        <w:adjustRightInd w:val="0"/>
        <w:spacing w:after="293" w:line="340" w:lineRule="atLeast"/>
        <w:ind w:hanging="1440"/>
        <w:rPr>
          <w:rFonts w:asciiTheme="majorHAnsi" w:hAnsiTheme="majorHAnsi" w:cs="Symbol"/>
          <w:color w:val="070909"/>
        </w:rPr>
      </w:pPr>
      <w:r w:rsidRPr="00EB2F79">
        <w:rPr>
          <w:rFonts w:asciiTheme="majorHAnsi" w:hAnsiTheme="majorHAnsi" w:cs="Times New Roman"/>
          <w:color w:val="070909"/>
        </w:rPr>
        <w:t xml:space="preserve">200-280 mmHg if the baseline uterine tone is subtracted from the total. </w:t>
      </w:r>
      <w:r w:rsidRPr="00EB2F79">
        <w:rPr>
          <w:rFonts w:ascii="MS Gothic" w:eastAsia="MS Gothic" w:hAnsi="MS Gothic" w:cs="MS Gothic" w:hint="eastAsia"/>
          <w:color w:val="070909"/>
        </w:rPr>
        <w:t> </w:t>
      </w:r>
    </w:p>
    <w:p w14:paraId="107223F8" w14:textId="77777777" w:rsidR="00E16EA2" w:rsidRPr="00EB2F79" w:rsidRDefault="00E16EA2" w:rsidP="00E16EA2">
      <w:pPr>
        <w:widowControl w:val="0"/>
        <w:numPr>
          <w:ilvl w:val="1"/>
          <w:numId w:val="27"/>
        </w:numPr>
        <w:tabs>
          <w:tab w:val="left" w:pos="940"/>
          <w:tab w:val="left" w:pos="1440"/>
        </w:tabs>
        <w:autoSpaceDE w:val="0"/>
        <w:autoSpaceDN w:val="0"/>
        <w:adjustRightInd w:val="0"/>
        <w:spacing w:after="293" w:line="340" w:lineRule="atLeast"/>
        <w:ind w:hanging="1440"/>
        <w:rPr>
          <w:rFonts w:asciiTheme="majorHAnsi" w:hAnsiTheme="majorHAnsi" w:cs="Symbol"/>
          <w:color w:val="070909"/>
        </w:rPr>
      </w:pPr>
      <w:r w:rsidRPr="00EB2F79">
        <w:rPr>
          <w:rFonts w:asciiTheme="majorHAnsi" w:hAnsiTheme="majorHAnsi" w:cs="Times New Roman"/>
          <w:color w:val="070909"/>
        </w:rPr>
        <w:t xml:space="preserve">240-300 mmHg if the baseline tone is included in the total. </w:t>
      </w:r>
      <w:r w:rsidRPr="00EB2F79">
        <w:rPr>
          <w:rFonts w:ascii="MS Gothic" w:eastAsia="MS Gothic" w:hAnsi="MS Gothic" w:cs="MS Gothic" w:hint="eastAsia"/>
          <w:color w:val="070909"/>
        </w:rPr>
        <w:t> </w:t>
      </w:r>
    </w:p>
    <w:p w14:paraId="05DAABF3" w14:textId="77777777" w:rsidR="00E16EA2" w:rsidRPr="00EB2F79" w:rsidRDefault="00E16EA2" w:rsidP="00E16EA2">
      <w:pPr>
        <w:widowControl w:val="0"/>
        <w:numPr>
          <w:ilvl w:val="1"/>
          <w:numId w:val="27"/>
        </w:numPr>
        <w:tabs>
          <w:tab w:val="left" w:pos="940"/>
          <w:tab w:val="left" w:pos="1440"/>
        </w:tabs>
        <w:autoSpaceDE w:val="0"/>
        <w:autoSpaceDN w:val="0"/>
        <w:adjustRightInd w:val="0"/>
        <w:spacing w:after="293" w:line="340" w:lineRule="atLeast"/>
        <w:ind w:hanging="1440"/>
        <w:rPr>
          <w:rFonts w:asciiTheme="majorHAnsi" w:hAnsiTheme="majorHAnsi" w:cs="Symbol"/>
          <w:color w:val="070909"/>
        </w:rPr>
      </w:pPr>
      <w:r w:rsidRPr="00EB2F79">
        <w:rPr>
          <w:rFonts w:asciiTheme="majorHAnsi" w:hAnsiTheme="majorHAnsi" w:cs="Times New Roman"/>
          <w:color w:val="070909"/>
        </w:rPr>
        <w:t xml:space="preserve">Maximal uterine activity is considered to be 280-300 MVUs. </w:t>
      </w:r>
      <w:r w:rsidRPr="00EB2F79">
        <w:rPr>
          <w:rFonts w:ascii="MS Gothic" w:eastAsia="MS Gothic" w:hAnsi="MS Gothic" w:cs="MS Gothic" w:hint="eastAsia"/>
          <w:color w:val="070909"/>
        </w:rPr>
        <w:t> </w:t>
      </w:r>
    </w:p>
    <w:p w14:paraId="31034E5D" w14:textId="77777777" w:rsidR="00E16EA2" w:rsidRPr="00EB2F79" w:rsidRDefault="00E16EA2" w:rsidP="00E16EA2">
      <w:pPr>
        <w:widowControl w:val="0"/>
        <w:numPr>
          <w:ilvl w:val="0"/>
          <w:numId w:val="27"/>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New Roman"/>
          <w:color w:val="070909"/>
        </w:rPr>
        <w:t xml:space="preserve">Adequacy of uterine activity with an IUPC may also be established by following criteria: </w:t>
      </w:r>
    </w:p>
    <w:p w14:paraId="66E20B64" w14:textId="77777777" w:rsidR="00E16EA2" w:rsidRPr="00EB2F79" w:rsidRDefault="00E16EA2" w:rsidP="00E16EA2">
      <w:pPr>
        <w:widowControl w:val="0"/>
        <w:numPr>
          <w:ilvl w:val="1"/>
          <w:numId w:val="27"/>
        </w:numPr>
        <w:tabs>
          <w:tab w:val="left" w:pos="940"/>
          <w:tab w:val="left" w:pos="1440"/>
        </w:tabs>
        <w:autoSpaceDE w:val="0"/>
        <w:autoSpaceDN w:val="0"/>
        <w:adjustRightInd w:val="0"/>
        <w:spacing w:after="293" w:line="340" w:lineRule="atLeast"/>
        <w:ind w:hanging="1440"/>
        <w:rPr>
          <w:rFonts w:asciiTheme="majorHAnsi" w:hAnsiTheme="majorHAnsi" w:cs="Symbol"/>
          <w:color w:val="070909"/>
        </w:rPr>
      </w:pPr>
      <w:r w:rsidRPr="00EB2F79">
        <w:rPr>
          <w:rFonts w:asciiTheme="majorHAnsi" w:hAnsiTheme="majorHAnsi" w:cs="Times New Roman"/>
          <w:color w:val="070909"/>
        </w:rPr>
        <w:t xml:space="preserve">A contraction pattern with contractions &gt; 2 minutes and &lt; 3 minutes apart. </w:t>
      </w:r>
      <w:r w:rsidRPr="00EB2F79">
        <w:rPr>
          <w:rFonts w:ascii="MS Gothic" w:eastAsia="MS Gothic" w:hAnsi="MS Gothic" w:cs="MS Gothic" w:hint="eastAsia"/>
          <w:color w:val="070909"/>
        </w:rPr>
        <w:t> </w:t>
      </w:r>
    </w:p>
    <w:p w14:paraId="08DBF1B8" w14:textId="77777777" w:rsidR="00E16EA2" w:rsidRPr="00EB2F79" w:rsidRDefault="00E16EA2" w:rsidP="00E16EA2">
      <w:pPr>
        <w:widowControl w:val="0"/>
        <w:numPr>
          <w:ilvl w:val="1"/>
          <w:numId w:val="27"/>
        </w:numPr>
        <w:tabs>
          <w:tab w:val="left" w:pos="940"/>
          <w:tab w:val="left" w:pos="1440"/>
        </w:tabs>
        <w:autoSpaceDE w:val="0"/>
        <w:autoSpaceDN w:val="0"/>
        <w:adjustRightInd w:val="0"/>
        <w:spacing w:after="293" w:line="340" w:lineRule="atLeast"/>
        <w:ind w:hanging="1440"/>
        <w:rPr>
          <w:rFonts w:asciiTheme="majorHAnsi" w:hAnsiTheme="majorHAnsi" w:cs="Symbol"/>
          <w:color w:val="070909"/>
        </w:rPr>
      </w:pPr>
      <w:r w:rsidRPr="00EB2F79">
        <w:rPr>
          <w:rFonts w:asciiTheme="majorHAnsi" w:hAnsiTheme="majorHAnsi" w:cs="Times New Roman"/>
          <w:color w:val="070909"/>
        </w:rPr>
        <w:t xml:space="preserve">Uterine contractions that are ≥ 50 mmHg above the baseline resting tone. </w:t>
      </w:r>
      <w:r w:rsidRPr="00EB2F79">
        <w:rPr>
          <w:rFonts w:ascii="MS Gothic" w:eastAsia="MS Gothic" w:hAnsi="MS Gothic" w:cs="MS Gothic" w:hint="eastAsia"/>
          <w:color w:val="070909"/>
        </w:rPr>
        <w:t> </w:t>
      </w:r>
    </w:p>
    <w:p w14:paraId="78D4D304" w14:textId="77777777" w:rsidR="00E16EA2" w:rsidRPr="00EB2F79" w:rsidRDefault="00E16EA2" w:rsidP="00E16EA2">
      <w:pPr>
        <w:widowControl w:val="0"/>
        <w:numPr>
          <w:ilvl w:val="0"/>
          <w:numId w:val="27"/>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New Roman"/>
          <w:color w:val="070909"/>
        </w:rPr>
        <w:lastRenderedPageBreak/>
        <w:t xml:space="preserve">Average uterine resting tone is considered to be 5-25 mmHg. A higher resting tone </w:t>
      </w:r>
      <w:r w:rsidRPr="00EB2F79">
        <w:rPr>
          <w:rFonts w:ascii="MS Gothic" w:eastAsia="MS Gothic" w:hAnsi="MS Gothic" w:cs="MS Gothic" w:hint="eastAsia"/>
          <w:color w:val="070909"/>
        </w:rPr>
        <w:t> </w:t>
      </w:r>
      <w:r w:rsidRPr="00EB2F79">
        <w:rPr>
          <w:rFonts w:asciiTheme="majorHAnsi" w:hAnsiTheme="majorHAnsi" w:cs="Times New Roman"/>
          <w:color w:val="070909"/>
        </w:rPr>
        <w:t xml:space="preserve">may be noted for Pitocin induction, multiple fetuses, and </w:t>
      </w:r>
      <w:proofErr w:type="spellStart"/>
      <w:r w:rsidRPr="00EB2F79">
        <w:rPr>
          <w:rFonts w:asciiTheme="majorHAnsi" w:hAnsiTheme="majorHAnsi" w:cs="Times New Roman"/>
          <w:color w:val="070909"/>
        </w:rPr>
        <w:t>amnionitis</w:t>
      </w:r>
      <w:proofErr w:type="spellEnd"/>
      <w:r w:rsidRPr="00EB2F79">
        <w:rPr>
          <w:rFonts w:asciiTheme="majorHAnsi" w:hAnsiTheme="majorHAnsi" w:cs="Times New Roman"/>
          <w:color w:val="070909"/>
        </w:rPr>
        <w:t xml:space="preserve">. An elevated baseline resting tone &gt; 25 mmHg may warrant further evaluation to determine etiology. </w:t>
      </w:r>
      <w:r w:rsidRPr="00EB2F79">
        <w:rPr>
          <w:rFonts w:ascii="MS Gothic" w:eastAsia="MS Gothic" w:hAnsi="MS Gothic" w:cs="MS Gothic" w:hint="eastAsia"/>
          <w:color w:val="070909"/>
        </w:rPr>
        <w:t> </w:t>
      </w:r>
    </w:p>
    <w:p w14:paraId="17B042FB" w14:textId="77777777" w:rsidR="00E16EA2" w:rsidRPr="00EB2F79" w:rsidRDefault="00E16EA2" w:rsidP="00E16EA2">
      <w:pPr>
        <w:widowControl w:val="0"/>
        <w:numPr>
          <w:ilvl w:val="0"/>
          <w:numId w:val="27"/>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New Roman"/>
          <w:color w:val="070909"/>
        </w:rPr>
        <w:t xml:space="preserve">An intrauterine pressure catheter (IUPC) has been associated with rare complications such as uterine perforation, abruption placenta and possibly amniotic fluid embolus. Use of IUPC in labor has not resulted in a decrease in Cesarean birth; hence its routine use is not recommended. </w:t>
      </w:r>
      <w:r w:rsidRPr="00EB2F79">
        <w:rPr>
          <w:rFonts w:ascii="MS Gothic" w:eastAsia="MS Gothic" w:hAnsi="MS Gothic" w:cs="MS Gothic" w:hint="eastAsia"/>
          <w:color w:val="070909"/>
        </w:rPr>
        <w:t> </w:t>
      </w:r>
    </w:p>
    <w:p w14:paraId="60065AD8"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5. Procedure for IUPC set-up </w:t>
      </w:r>
    </w:p>
    <w:p w14:paraId="6ED7EB21" w14:textId="77777777" w:rsidR="00E16EA2" w:rsidRPr="00EB2F79" w:rsidRDefault="00E16EA2" w:rsidP="00E16EA2">
      <w:pPr>
        <w:widowControl w:val="0"/>
        <w:numPr>
          <w:ilvl w:val="0"/>
          <w:numId w:val="28"/>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New Roman"/>
          <w:color w:val="070909"/>
        </w:rPr>
        <w:t xml:space="preserve">Explain procedure and indication to patient and family to decrease anxiety and increase cooperation </w:t>
      </w:r>
      <w:r w:rsidRPr="00EB2F79">
        <w:rPr>
          <w:rFonts w:ascii="MS Gothic" w:eastAsia="MS Gothic" w:hAnsi="MS Gothic" w:cs="MS Gothic" w:hint="eastAsia"/>
          <w:color w:val="070909"/>
        </w:rPr>
        <w:t> </w:t>
      </w:r>
    </w:p>
    <w:p w14:paraId="6C6448F2" w14:textId="77777777" w:rsidR="00E16EA2" w:rsidRPr="00EB2F79" w:rsidRDefault="00E16EA2" w:rsidP="00E16EA2">
      <w:pPr>
        <w:widowControl w:val="0"/>
        <w:numPr>
          <w:ilvl w:val="0"/>
          <w:numId w:val="28"/>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New Roman"/>
          <w:color w:val="070909"/>
        </w:rPr>
        <w:t xml:space="preserve">Position patient in dorsal lithotomy position. </w:t>
      </w:r>
      <w:r w:rsidRPr="00EB2F79">
        <w:rPr>
          <w:rFonts w:ascii="MS Gothic" w:eastAsia="MS Gothic" w:hAnsi="MS Gothic" w:cs="MS Gothic" w:hint="eastAsia"/>
          <w:color w:val="070909"/>
        </w:rPr>
        <w:t> </w:t>
      </w:r>
    </w:p>
    <w:p w14:paraId="5E4F64C6" w14:textId="77777777" w:rsidR="00E16EA2" w:rsidRPr="00EB2F79" w:rsidRDefault="00E16EA2" w:rsidP="00E16EA2">
      <w:pPr>
        <w:widowControl w:val="0"/>
        <w:numPr>
          <w:ilvl w:val="0"/>
          <w:numId w:val="28"/>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New Roman"/>
          <w:color w:val="070909"/>
        </w:rPr>
        <w:t xml:space="preserve">Prepare equipment as follows: </w:t>
      </w:r>
    </w:p>
    <w:p w14:paraId="26D9D952" w14:textId="77777777" w:rsidR="00E16EA2" w:rsidRPr="00EB2F79" w:rsidRDefault="00E16EA2" w:rsidP="00E16EA2">
      <w:pPr>
        <w:widowControl w:val="0"/>
        <w:numPr>
          <w:ilvl w:val="1"/>
          <w:numId w:val="28"/>
        </w:numPr>
        <w:tabs>
          <w:tab w:val="left" w:pos="940"/>
          <w:tab w:val="left" w:pos="1440"/>
        </w:tabs>
        <w:autoSpaceDE w:val="0"/>
        <w:autoSpaceDN w:val="0"/>
        <w:adjustRightInd w:val="0"/>
        <w:spacing w:after="293" w:line="340" w:lineRule="atLeast"/>
        <w:ind w:hanging="1440"/>
        <w:rPr>
          <w:rFonts w:asciiTheme="majorHAnsi" w:hAnsiTheme="majorHAnsi" w:cs="Symbol"/>
          <w:color w:val="070909"/>
        </w:rPr>
      </w:pPr>
      <w:r w:rsidRPr="00EB2F79">
        <w:rPr>
          <w:rFonts w:asciiTheme="majorHAnsi" w:hAnsiTheme="majorHAnsi" w:cs="Times New Roman"/>
          <w:color w:val="070909"/>
        </w:rPr>
        <w:t xml:space="preserve">Gather supplies: catheter, cable and sterile gloves. </w:t>
      </w:r>
      <w:r w:rsidRPr="00EB2F79">
        <w:rPr>
          <w:rFonts w:ascii="MS Gothic" w:eastAsia="MS Gothic" w:hAnsi="MS Gothic" w:cs="MS Gothic" w:hint="eastAsia"/>
          <w:color w:val="070909"/>
        </w:rPr>
        <w:t> </w:t>
      </w:r>
    </w:p>
    <w:p w14:paraId="0E72ED04" w14:textId="77777777" w:rsidR="00E16EA2" w:rsidRPr="00EB2F79" w:rsidRDefault="00E16EA2" w:rsidP="00E16EA2">
      <w:pPr>
        <w:widowControl w:val="0"/>
        <w:numPr>
          <w:ilvl w:val="1"/>
          <w:numId w:val="28"/>
        </w:numPr>
        <w:tabs>
          <w:tab w:val="left" w:pos="940"/>
          <w:tab w:val="left" w:pos="1440"/>
        </w:tabs>
        <w:autoSpaceDE w:val="0"/>
        <w:autoSpaceDN w:val="0"/>
        <w:adjustRightInd w:val="0"/>
        <w:spacing w:after="293" w:line="340" w:lineRule="atLeast"/>
        <w:ind w:hanging="1440"/>
        <w:rPr>
          <w:rFonts w:asciiTheme="majorHAnsi" w:hAnsiTheme="majorHAnsi" w:cs="Symbol"/>
          <w:color w:val="070909"/>
        </w:rPr>
      </w:pPr>
      <w:r w:rsidRPr="00EB2F79">
        <w:rPr>
          <w:rFonts w:asciiTheme="majorHAnsi" w:hAnsiTheme="majorHAnsi" w:cs="Times New Roman"/>
          <w:color w:val="070909"/>
        </w:rPr>
        <w:t xml:space="preserve">Turn on the fetal monitor and plug in IUPC cable </w:t>
      </w:r>
      <w:r w:rsidRPr="00EB2F79">
        <w:rPr>
          <w:rFonts w:ascii="MS Gothic" w:eastAsia="MS Gothic" w:hAnsi="MS Gothic" w:cs="MS Gothic" w:hint="eastAsia"/>
          <w:color w:val="070909"/>
        </w:rPr>
        <w:t> </w:t>
      </w:r>
    </w:p>
    <w:p w14:paraId="69FB7E34" w14:textId="77777777" w:rsidR="00E16EA2" w:rsidRPr="00EB2F79" w:rsidRDefault="00E16EA2" w:rsidP="00E16EA2">
      <w:pPr>
        <w:widowControl w:val="0"/>
        <w:numPr>
          <w:ilvl w:val="1"/>
          <w:numId w:val="28"/>
        </w:numPr>
        <w:tabs>
          <w:tab w:val="left" w:pos="940"/>
          <w:tab w:val="left" w:pos="1440"/>
        </w:tabs>
        <w:autoSpaceDE w:val="0"/>
        <w:autoSpaceDN w:val="0"/>
        <w:adjustRightInd w:val="0"/>
        <w:spacing w:after="293" w:line="340" w:lineRule="atLeast"/>
        <w:ind w:hanging="1440"/>
        <w:rPr>
          <w:rFonts w:asciiTheme="majorHAnsi" w:hAnsiTheme="majorHAnsi" w:cs="Symbol"/>
          <w:color w:val="070909"/>
        </w:rPr>
      </w:pPr>
      <w:r w:rsidRPr="00EB2F79">
        <w:rPr>
          <w:rFonts w:asciiTheme="majorHAnsi" w:hAnsiTheme="majorHAnsi" w:cs="Times New Roman"/>
          <w:color w:val="070909"/>
        </w:rPr>
        <w:t xml:space="preserve">Open sterile catheter package. </w:t>
      </w:r>
      <w:r w:rsidRPr="00EB2F79">
        <w:rPr>
          <w:rFonts w:ascii="MS Gothic" w:eastAsia="MS Gothic" w:hAnsi="MS Gothic" w:cs="MS Gothic" w:hint="eastAsia"/>
          <w:color w:val="070909"/>
        </w:rPr>
        <w:t> </w:t>
      </w:r>
    </w:p>
    <w:p w14:paraId="7025833B" w14:textId="77777777" w:rsidR="00E16EA2" w:rsidRPr="00EB2F79" w:rsidRDefault="00E16EA2" w:rsidP="00E16EA2">
      <w:pPr>
        <w:widowControl w:val="0"/>
        <w:numPr>
          <w:ilvl w:val="1"/>
          <w:numId w:val="28"/>
        </w:numPr>
        <w:tabs>
          <w:tab w:val="left" w:pos="940"/>
          <w:tab w:val="left" w:pos="1440"/>
        </w:tabs>
        <w:autoSpaceDE w:val="0"/>
        <w:autoSpaceDN w:val="0"/>
        <w:adjustRightInd w:val="0"/>
        <w:spacing w:after="293" w:line="340" w:lineRule="atLeast"/>
        <w:ind w:hanging="1440"/>
        <w:rPr>
          <w:rFonts w:asciiTheme="majorHAnsi" w:hAnsiTheme="majorHAnsi" w:cs="Symbol"/>
          <w:color w:val="070909"/>
        </w:rPr>
      </w:pPr>
      <w:r w:rsidRPr="00EB2F79">
        <w:rPr>
          <w:rFonts w:asciiTheme="majorHAnsi" w:hAnsiTheme="majorHAnsi" w:cs="Times New Roman"/>
          <w:color w:val="070909"/>
        </w:rPr>
        <w:t xml:space="preserve">Connect the cable to the IUPC connection site. </w:t>
      </w:r>
      <w:r w:rsidRPr="00EB2F79">
        <w:rPr>
          <w:rFonts w:ascii="MS Gothic" w:eastAsia="MS Gothic" w:hAnsi="MS Gothic" w:cs="MS Gothic" w:hint="eastAsia"/>
          <w:color w:val="070909"/>
        </w:rPr>
        <w:t> </w:t>
      </w:r>
    </w:p>
    <w:p w14:paraId="6A284F50" w14:textId="77777777" w:rsidR="00E16EA2" w:rsidRPr="00EB2F79" w:rsidRDefault="00E16EA2" w:rsidP="00E16EA2">
      <w:pPr>
        <w:widowControl w:val="0"/>
        <w:numPr>
          <w:ilvl w:val="1"/>
          <w:numId w:val="28"/>
        </w:numPr>
        <w:tabs>
          <w:tab w:val="left" w:pos="940"/>
          <w:tab w:val="left" w:pos="1440"/>
        </w:tabs>
        <w:autoSpaceDE w:val="0"/>
        <w:autoSpaceDN w:val="0"/>
        <w:adjustRightInd w:val="0"/>
        <w:spacing w:after="293" w:line="340" w:lineRule="atLeast"/>
        <w:ind w:hanging="1440"/>
        <w:rPr>
          <w:rFonts w:asciiTheme="majorHAnsi" w:hAnsiTheme="majorHAnsi" w:cs="Symbol"/>
          <w:color w:val="070909"/>
        </w:rPr>
      </w:pPr>
      <w:r w:rsidRPr="00EB2F79">
        <w:rPr>
          <w:rFonts w:asciiTheme="majorHAnsi" w:hAnsiTheme="majorHAnsi" w:cs="Times New Roman"/>
          <w:color w:val="070909"/>
        </w:rPr>
        <w:t xml:space="preserve">Maintain zero </w:t>
      </w:r>
      <w:proofErr w:type="gramStart"/>
      <w:r w:rsidRPr="00EB2F79">
        <w:rPr>
          <w:rFonts w:asciiTheme="majorHAnsi" w:hAnsiTheme="majorHAnsi" w:cs="Times New Roman"/>
          <w:color w:val="070909"/>
        </w:rPr>
        <w:t>slide</w:t>
      </w:r>
      <w:proofErr w:type="gramEnd"/>
      <w:r w:rsidRPr="00EB2F79">
        <w:rPr>
          <w:rFonts w:asciiTheme="majorHAnsi" w:hAnsiTheme="majorHAnsi" w:cs="Times New Roman"/>
          <w:color w:val="070909"/>
        </w:rPr>
        <w:t xml:space="preserve"> in the “closed” position and zero the monitor. This establishes a zero baseline for the catheter. </w:t>
      </w:r>
      <w:r w:rsidRPr="00EB2F79">
        <w:rPr>
          <w:rFonts w:ascii="MS Gothic" w:eastAsia="MS Gothic" w:hAnsi="MS Gothic" w:cs="MS Gothic" w:hint="eastAsia"/>
          <w:color w:val="070909"/>
        </w:rPr>
        <w:t> </w:t>
      </w:r>
    </w:p>
    <w:p w14:paraId="2777AB06" w14:textId="77777777" w:rsidR="00E16EA2" w:rsidRPr="00EB2F79" w:rsidRDefault="00E16EA2" w:rsidP="00E16EA2">
      <w:pPr>
        <w:widowControl w:val="0"/>
        <w:numPr>
          <w:ilvl w:val="1"/>
          <w:numId w:val="28"/>
        </w:numPr>
        <w:tabs>
          <w:tab w:val="left" w:pos="940"/>
          <w:tab w:val="left" w:pos="1440"/>
        </w:tabs>
        <w:autoSpaceDE w:val="0"/>
        <w:autoSpaceDN w:val="0"/>
        <w:adjustRightInd w:val="0"/>
        <w:spacing w:after="293" w:line="340" w:lineRule="atLeast"/>
        <w:ind w:hanging="1440"/>
        <w:rPr>
          <w:rFonts w:asciiTheme="majorHAnsi" w:hAnsiTheme="majorHAnsi" w:cs="Symbol"/>
          <w:color w:val="070909"/>
        </w:rPr>
      </w:pPr>
      <w:r w:rsidRPr="00EB2F79">
        <w:rPr>
          <w:rFonts w:asciiTheme="majorHAnsi" w:hAnsiTheme="majorHAnsi" w:cs="Times New Roman"/>
          <w:color w:val="070909"/>
        </w:rPr>
        <w:t xml:space="preserve">Assist care provider with the insertion of the IUPC. </w:t>
      </w:r>
      <w:r w:rsidRPr="00EB2F79">
        <w:rPr>
          <w:rFonts w:ascii="MS Gothic" w:eastAsia="MS Gothic" w:hAnsi="MS Gothic" w:cs="MS Gothic" w:hint="eastAsia"/>
          <w:color w:val="070909"/>
        </w:rPr>
        <w:t> </w:t>
      </w:r>
    </w:p>
    <w:p w14:paraId="34E8BB6E" w14:textId="77777777" w:rsidR="00E16EA2" w:rsidRPr="00EB2F79" w:rsidRDefault="00E16EA2" w:rsidP="00E16EA2">
      <w:pPr>
        <w:widowControl w:val="0"/>
        <w:numPr>
          <w:ilvl w:val="1"/>
          <w:numId w:val="28"/>
        </w:numPr>
        <w:tabs>
          <w:tab w:val="left" w:pos="940"/>
          <w:tab w:val="left" w:pos="1440"/>
        </w:tabs>
        <w:autoSpaceDE w:val="0"/>
        <w:autoSpaceDN w:val="0"/>
        <w:adjustRightInd w:val="0"/>
        <w:spacing w:after="293" w:line="340" w:lineRule="atLeast"/>
        <w:ind w:hanging="1440"/>
        <w:rPr>
          <w:rFonts w:asciiTheme="majorHAnsi" w:hAnsiTheme="majorHAnsi" w:cs="Symbol"/>
          <w:color w:val="070909"/>
        </w:rPr>
      </w:pPr>
      <w:r w:rsidRPr="00EB2F79">
        <w:rPr>
          <w:rFonts w:asciiTheme="majorHAnsi" w:hAnsiTheme="majorHAnsi" w:cs="Times New Roman"/>
          <w:color w:val="070909"/>
        </w:rPr>
        <w:t xml:space="preserve">Secure catheter to patient’s thigh. </w:t>
      </w:r>
      <w:r w:rsidRPr="00EB2F79">
        <w:rPr>
          <w:rFonts w:ascii="MS Gothic" w:eastAsia="MS Gothic" w:hAnsi="MS Gothic" w:cs="MS Gothic" w:hint="eastAsia"/>
          <w:color w:val="070909"/>
        </w:rPr>
        <w:t> </w:t>
      </w:r>
    </w:p>
    <w:p w14:paraId="5F6B31EB" w14:textId="77777777" w:rsidR="00E16EA2" w:rsidRPr="00EB2F79" w:rsidRDefault="00E16EA2" w:rsidP="00E16EA2">
      <w:pPr>
        <w:widowControl w:val="0"/>
        <w:numPr>
          <w:ilvl w:val="0"/>
          <w:numId w:val="28"/>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New Roman"/>
          <w:color w:val="070909"/>
        </w:rPr>
        <w:t xml:space="preserve">Documentation in </w:t>
      </w:r>
      <w:proofErr w:type="spellStart"/>
      <w:r w:rsidRPr="00EB2F79">
        <w:rPr>
          <w:rFonts w:asciiTheme="majorHAnsi" w:hAnsiTheme="majorHAnsi" w:cs="Times New Roman"/>
          <w:color w:val="070909"/>
        </w:rPr>
        <w:t>WatchChild</w:t>
      </w:r>
      <w:proofErr w:type="spellEnd"/>
      <w:r w:rsidRPr="00EB2F79">
        <w:rPr>
          <w:rFonts w:asciiTheme="majorHAnsi" w:hAnsiTheme="majorHAnsi" w:cs="Times New Roman"/>
          <w:color w:val="070909"/>
        </w:rPr>
        <w:t xml:space="preserve"> computer system: </w:t>
      </w:r>
      <w:r w:rsidRPr="00EB2F79">
        <w:rPr>
          <w:rFonts w:ascii="MS Gothic" w:eastAsia="MS Gothic" w:hAnsi="MS Gothic" w:cs="MS Gothic" w:hint="eastAsia"/>
          <w:color w:val="070909"/>
        </w:rPr>
        <w:t> </w:t>
      </w:r>
    </w:p>
    <w:p w14:paraId="2E66DEBC" w14:textId="77777777" w:rsidR="00E16EA2" w:rsidRPr="00EB2F79" w:rsidRDefault="00E16EA2" w:rsidP="00E16EA2">
      <w:pPr>
        <w:widowControl w:val="0"/>
        <w:autoSpaceDE w:val="0"/>
        <w:autoSpaceDN w:val="0"/>
        <w:adjustRightInd w:val="0"/>
        <w:spacing w:after="240" w:line="300" w:lineRule="atLeast"/>
        <w:rPr>
          <w:rFonts w:asciiTheme="majorHAnsi" w:hAnsiTheme="majorHAnsi" w:cs="Times"/>
        </w:rPr>
      </w:pPr>
      <w:r w:rsidRPr="00EB2F79">
        <w:rPr>
          <w:rFonts w:asciiTheme="majorHAnsi" w:hAnsiTheme="majorHAnsi" w:cs="Symbol"/>
          <w:color w:val="070909"/>
        </w:rPr>
        <w:t xml:space="preserve">• </w:t>
      </w:r>
      <w:r w:rsidRPr="00EB2F79">
        <w:rPr>
          <w:rFonts w:asciiTheme="majorHAnsi" w:hAnsiTheme="majorHAnsi" w:cs="Times New Roman"/>
          <w:color w:val="070909"/>
        </w:rPr>
        <w:t xml:space="preserve">Fetal Assess screen: Change monitor type. Chart initial baseline reading and uterine resting tone in both lateral positions and while patient is supine. </w:t>
      </w:r>
    </w:p>
    <w:p w14:paraId="3B7BAE62" w14:textId="77777777" w:rsidR="00E16EA2" w:rsidRPr="00EB2F79" w:rsidRDefault="00E16EA2" w:rsidP="00E16EA2">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32661D94" wp14:editId="12897DBA">
            <wp:extent cx="1270000" cy="469900"/>
            <wp:effectExtent l="0" t="0" r="0" b="1270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0" cy="4699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3FA8FC92" wp14:editId="50EE4920">
            <wp:extent cx="1651000" cy="12700"/>
            <wp:effectExtent l="0" t="0" r="0" b="1270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0" cy="12700"/>
                    </a:xfrm>
                    <a:prstGeom prst="rect">
                      <a:avLst/>
                    </a:prstGeom>
                    <a:noFill/>
                    <a:ln>
                      <a:noFill/>
                    </a:ln>
                  </pic:spPr>
                </pic:pic>
              </a:graphicData>
            </a:graphic>
          </wp:inline>
        </w:drawing>
      </w:r>
    </w:p>
    <w:p w14:paraId="12DDC883"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proofErr w:type="gramStart"/>
      <w:r w:rsidRPr="00EB2F79">
        <w:rPr>
          <w:rFonts w:asciiTheme="majorHAnsi" w:hAnsiTheme="majorHAnsi" w:cs="Times New Roman"/>
          <w:color w:val="070909"/>
        </w:rPr>
        <w:t>under</w:t>
      </w:r>
      <w:proofErr w:type="gramEnd"/>
      <w:r w:rsidRPr="00EB2F79">
        <w:rPr>
          <w:rFonts w:asciiTheme="majorHAnsi" w:hAnsiTheme="majorHAnsi" w:cs="Times New Roman"/>
          <w:color w:val="070909"/>
        </w:rPr>
        <w:t xml:space="preserve"> appropriate direction may insert an intrauterine pressure catheter.*</w:t>
      </w:r>
      <w:r w:rsidRPr="00EB2F79">
        <w:rPr>
          <w:rFonts w:ascii="MS Gothic" w:eastAsia="MS Gothic" w:hAnsi="MS Gothic" w:cs="MS Gothic" w:hint="eastAsia"/>
          <w:color w:val="070909"/>
        </w:rPr>
        <w:t> </w:t>
      </w:r>
      <w:r w:rsidRPr="00EB2F79">
        <w:rPr>
          <w:rFonts w:asciiTheme="majorHAnsi" w:hAnsiTheme="majorHAnsi" w:cs="Times New Roman"/>
          <w:color w:val="070909"/>
        </w:rPr>
        <w:t xml:space="preserve">c. Amniotic membranes must be ruptured and cervix adequately dilated prior to </w:t>
      </w:r>
    </w:p>
    <w:p w14:paraId="6161F413" w14:textId="77777777" w:rsidR="00E16EA2" w:rsidRPr="00EB2F79" w:rsidRDefault="00E16EA2" w:rsidP="00E16EA2">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60783387" wp14:editId="7E5DB940">
            <wp:extent cx="38100" cy="12700"/>
            <wp:effectExtent l="0" t="0" r="12700" b="1270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8100" cy="12700"/>
                    </a:xfrm>
                    <a:prstGeom prst="rect">
                      <a:avLst/>
                    </a:prstGeom>
                    <a:noFill/>
                    <a:ln>
                      <a:noFill/>
                    </a:ln>
                  </pic:spPr>
                </pic:pic>
              </a:graphicData>
            </a:graphic>
          </wp:inline>
        </w:drawing>
      </w:r>
    </w:p>
    <w:p w14:paraId="05DD565F" w14:textId="77777777" w:rsidR="00E16EA2" w:rsidRPr="00EB2F79" w:rsidRDefault="00E16EA2" w:rsidP="00E16EA2">
      <w:pPr>
        <w:widowControl w:val="0"/>
        <w:autoSpaceDE w:val="0"/>
        <w:autoSpaceDN w:val="0"/>
        <w:adjustRightInd w:val="0"/>
        <w:spacing w:after="240" w:line="300" w:lineRule="atLeast"/>
        <w:rPr>
          <w:rFonts w:asciiTheme="majorHAnsi" w:hAnsiTheme="majorHAnsi" w:cs="Times"/>
        </w:rPr>
      </w:pPr>
      <w:r w:rsidRPr="00EB2F79">
        <w:rPr>
          <w:rFonts w:asciiTheme="majorHAnsi" w:hAnsiTheme="majorHAnsi" w:cs="Symbol"/>
          <w:color w:val="070909"/>
        </w:rPr>
        <w:lastRenderedPageBreak/>
        <w:t xml:space="preserve">• </w:t>
      </w:r>
      <w:r w:rsidRPr="00EB2F79">
        <w:rPr>
          <w:rFonts w:asciiTheme="majorHAnsi" w:hAnsiTheme="majorHAnsi" w:cs="Times New Roman"/>
          <w:color w:val="070909"/>
        </w:rPr>
        <w:t>MVUs after 10 minutes</w:t>
      </w:r>
      <w:r w:rsidRPr="00EB2F79">
        <w:rPr>
          <w:rFonts w:ascii="MS Gothic" w:eastAsia="MS Gothic" w:hAnsi="MS Gothic" w:cs="MS Gothic" w:hint="eastAsia"/>
          <w:color w:val="070909"/>
        </w:rPr>
        <w:t> </w:t>
      </w:r>
      <w:r w:rsidRPr="00EB2F79">
        <w:rPr>
          <w:rFonts w:asciiTheme="majorHAnsi" w:hAnsiTheme="majorHAnsi" w:cs="Times"/>
          <w:color w:val="CE4C1F"/>
        </w:rPr>
        <w:t xml:space="preserve">*CMQCC note: Nurses who have been appropriately trained can insert IUPCs, if in accordance with unit policy and procedure </w:t>
      </w:r>
    </w:p>
    <w:p w14:paraId="17472958" w14:textId="77777777" w:rsidR="00E16EA2" w:rsidRPr="00EB2F79" w:rsidRDefault="00E16EA2" w:rsidP="00E16EA2">
      <w:pPr>
        <w:widowControl w:val="0"/>
        <w:autoSpaceDE w:val="0"/>
        <w:autoSpaceDN w:val="0"/>
        <w:adjustRightInd w:val="0"/>
        <w:spacing w:after="240" w:line="260" w:lineRule="atLeast"/>
        <w:rPr>
          <w:rFonts w:asciiTheme="majorHAnsi" w:hAnsiTheme="majorHAnsi" w:cs="Times"/>
        </w:rPr>
      </w:pPr>
      <w:r w:rsidRPr="00EB2F79">
        <w:rPr>
          <w:rFonts w:asciiTheme="majorHAnsi" w:hAnsiTheme="majorHAnsi" w:cs="Times"/>
          <w:b/>
          <w:bCs/>
          <w:i/>
          <w:iCs/>
          <w:color w:val="D72908"/>
        </w:rPr>
        <w:t xml:space="preserve">CMQCC </w:t>
      </w:r>
      <w:r w:rsidRPr="00EB2F79">
        <w:rPr>
          <w:rFonts w:asciiTheme="majorHAnsi" w:hAnsiTheme="majorHAnsi" w:cs="Times"/>
          <w:i/>
          <w:iCs/>
          <w:color w:val="D72908"/>
        </w:rPr>
        <w:t xml:space="preserve">Toolkit to Support Vaginal Birth and Reduce Primary Cesareans </w:t>
      </w:r>
    </w:p>
    <w:p w14:paraId="2009DC9A" w14:textId="77777777" w:rsidR="00E16EA2" w:rsidRPr="00EB2F79" w:rsidRDefault="00E16EA2" w:rsidP="00E16EA2">
      <w:pPr>
        <w:widowControl w:val="0"/>
        <w:autoSpaceDE w:val="0"/>
        <w:autoSpaceDN w:val="0"/>
        <w:adjustRightInd w:val="0"/>
        <w:spacing w:after="240" w:line="300" w:lineRule="atLeast"/>
        <w:rPr>
          <w:rFonts w:asciiTheme="majorHAnsi" w:hAnsiTheme="majorHAnsi" w:cs="Times"/>
        </w:rPr>
      </w:pPr>
      <w:r w:rsidRPr="00EB2F79">
        <w:rPr>
          <w:rFonts w:asciiTheme="majorHAnsi" w:hAnsiTheme="majorHAnsi" w:cs="Calibri"/>
          <w:color w:val="070909"/>
        </w:rPr>
        <w:t xml:space="preserve">Page </w:t>
      </w:r>
      <w:r w:rsidRPr="00EB2F79">
        <w:rPr>
          <w:rFonts w:asciiTheme="majorHAnsi" w:hAnsiTheme="majorHAnsi" w:cs="Calibri"/>
          <w:b/>
          <w:bCs/>
          <w:color w:val="070909"/>
        </w:rPr>
        <w:t xml:space="preserve">12 </w:t>
      </w:r>
      <w:r w:rsidRPr="00EB2F79">
        <w:rPr>
          <w:rFonts w:asciiTheme="majorHAnsi" w:hAnsiTheme="majorHAnsi" w:cs="Calibri"/>
          <w:color w:val="070909"/>
        </w:rPr>
        <w:t xml:space="preserve">of </w:t>
      </w:r>
      <w:r w:rsidRPr="00EB2F79">
        <w:rPr>
          <w:rFonts w:asciiTheme="majorHAnsi" w:hAnsiTheme="majorHAnsi" w:cs="Calibri"/>
          <w:b/>
          <w:bCs/>
          <w:color w:val="070909"/>
        </w:rPr>
        <w:t xml:space="preserve">14 </w:t>
      </w:r>
    </w:p>
    <w:p w14:paraId="3560CC4C" w14:textId="77777777" w:rsidR="00E16EA2" w:rsidRPr="00EB2F79" w:rsidRDefault="00E16EA2" w:rsidP="00E16EA2">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6C98CC13" wp14:editId="3CD9F09C">
            <wp:extent cx="12700" cy="190500"/>
            <wp:effectExtent l="0" t="0" r="12700" b="1270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90500"/>
                    </a:xfrm>
                    <a:prstGeom prst="rect">
                      <a:avLst/>
                    </a:prstGeom>
                    <a:noFill/>
                    <a:ln>
                      <a:noFill/>
                    </a:ln>
                  </pic:spPr>
                </pic:pic>
              </a:graphicData>
            </a:graphic>
          </wp:inline>
        </w:drawing>
      </w:r>
    </w:p>
    <w:p w14:paraId="5D8A5CF8" w14:textId="77777777" w:rsidR="00E16EA2" w:rsidRPr="00EB2F79" w:rsidRDefault="00E16EA2" w:rsidP="00E16EA2">
      <w:pPr>
        <w:widowControl w:val="0"/>
        <w:autoSpaceDE w:val="0"/>
        <w:autoSpaceDN w:val="0"/>
        <w:adjustRightInd w:val="0"/>
        <w:spacing w:after="240" w:line="260" w:lineRule="atLeast"/>
        <w:rPr>
          <w:rFonts w:asciiTheme="majorHAnsi" w:hAnsiTheme="majorHAnsi" w:cs="Times"/>
        </w:rPr>
      </w:pPr>
      <w:r w:rsidRPr="00EB2F79">
        <w:rPr>
          <w:rFonts w:asciiTheme="majorHAnsi" w:hAnsiTheme="majorHAnsi" w:cs="Times"/>
          <w:b/>
          <w:bCs/>
          <w:color w:val="D72908"/>
        </w:rPr>
        <w:t xml:space="preserve">132 </w:t>
      </w:r>
    </w:p>
    <w:p w14:paraId="201D7C60" w14:textId="77777777" w:rsidR="00E16EA2" w:rsidRPr="00EB2F79" w:rsidRDefault="00E16EA2" w:rsidP="00E16EA2">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0FF06651" wp14:editId="1491FC82">
            <wp:extent cx="1270000" cy="469900"/>
            <wp:effectExtent l="0" t="0" r="0" b="1270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0" cy="469900"/>
                    </a:xfrm>
                    <a:prstGeom prst="rect">
                      <a:avLst/>
                    </a:prstGeom>
                    <a:noFill/>
                    <a:ln>
                      <a:noFill/>
                    </a:ln>
                  </pic:spPr>
                </pic:pic>
              </a:graphicData>
            </a:graphic>
          </wp:inline>
        </w:drawing>
      </w:r>
    </w:p>
    <w:p w14:paraId="26392008" w14:textId="77777777" w:rsidR="00E16EA2" w:rsidRPr="00EB2F79" w:rsidRDefault="00E16EA2" w:rsidP="00E16EA2">
      <w:pPr>
        <w:widowControl w:val="0"/>
        <w:autoSpaceDE w:val="0"/>
        <w:autoSpaceDN w:val="0"/>
        <w:adjustRightInd w:val="0"/>
        <w:spacing w:after="240" w:line="440" w:lineRule="atLeast"/>
        <w:rPr>
          <w:rFonts w:asciiTheme="majorHAnsi" w:hAnsiTheme="majorHAnsi" w:cs="Times"/>
        </w:rPr>
      </w:pPr>
      <w:r w:rsidRPr="00EB2F79">
        <w:rPr>
          <w:rFonts w:asciiTheme="majorHAnsi" w:hAnsiTheme="majorHAnsi" w:cs="Times"/>
          <w:b/>
          <w:bCs/>
          <w:color w:val="D72908"/>
        </w:rPr>
        <w:t xml:space="preserve">Appendix T </w:t>
      </w:r>
    </w:p>
    <w:p w14:paraId="788E8C60" w14:textId="77777777" w:rsidR="00E16EA2" w:rsidRPr="00EB2F79" w:rsidRDefault="00E16EA2" w:rsidP="00E16EA2">
      <w:pPr>
        <w:widowControl w:val="0"/>
        <w:autoSpaceDE w:val="0"/>
        <w:autoSpaceDN w:val="0"/>
        <w:adjustRightInd w:val="0"/>
        <w:spacing w:after="240" w:line="480" w:lineRule="atLeast"/>
        <w:rPr>
          <w:rFonts w:asciiTheme="majorHAnsi" w:hAnsiTheme="majorHAnsi" w:cs="Times"/>
        </w:rPr>
      </w:pPr>
      <w:r w:rsidRPr="00EB2F79">
        <w:rPr>
          <w:rFonts w:asciiTheme="majorHAnsi" w:hAnsiTheme="majorHAnsi" w:cs="Times"/>
          <w:color w:val="202F2D"/>
        </w:rPr>
        <w:t xml:space="preserve">Model policies </w:t>
      </w:r>
    </w:p>
    <w:p w14:paraId="0FAC24EE"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6. Internal Fetal Monitoring/Fetal Scalp Electrode (FSE): </w:t>
      </w:r>
    </w:p>
    <w:p w14:paraId="5A118139"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a. Fetal presentation should be documented prior to insertion via exam or ultrasound. b. Assist provider with FSE insertion by obtaining FSE packet and positioning patient c. Attach cable to FSE leg plate</w:t>
      </w:r>
      <w:r w:rsidRPr="00EB2F79">
        <w:rPr>
          <w:rFonts w:ascii="MS Gothic" w:eastAsia="MS Gothic" w:hAnsi="MS Gothic" w:cs="MS Gothic" w:hint="eastAsia"/>
          <w:color w:val="070909"/>
        </w:rPr>
        <w:t> </w:t>
      </w:r>
      <w:r w:rsidRPr="00EB2F79">
        <w:rPr>
          <w:rFonts w:asciiTheme="majorHAnsi" w:hAnsiTheme="majorHAnsi" w:cs="Times New Roman"/>
          <w:color w:val="070909"/>
        </w:rPr>
        <w:t xml:space="preserve">d. Attach FSE device to leg plate </w:t>
      </w:r>
    </w:p>
    <w:p w14:paraId="6C973B79"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e. Secure leg plate to patient’s anterior thigh</w:t>
      </w:r>
      <w:r w:rsidRPr="00EB2F79">
        <w:rPr>
          <w:rFonts w:ascii="MS Gothic" w:eastAsia="MS Gothic" w:hAnsi="MS Gothic" w:cs="MS Gothic" w:hint="eastAsia"/>
          <w:color w:val="070909"/>
        </w:rPr>
        <w:t> </w:t>
      </w:r>
      <w:r w:rsidRPr="00EB2F79">
        <w:rPr>
          <w:rFonts w:asciiTheme="majorHAnsi" w:hAnsiTheme="majorHAnsi" w:cs="Times New Roman"/>
          <w:color w:val="070909"/>
        </w:rPr>
        <w:t xml:space="preserve">f. Observe tracing for clarity and functioning. If unclear or erratic, check leg </w:t>
      </w:r>
      <w:proofErr w:type="spellStart"/>
      <w:r w:rsidRPr="00EB2F79">
        <w:rPr>
          <w:rFonts w:asciiTheme="majorHAnsi" w:hAnsiTheme="majorHAnsi" w:cs="Times New Roman"/>
          <w:color w:val="070909"/>
        </w:rPr>
        <w:t>palte</w:t>
      </w:r>
      <w:proofErr w:type="spellEnd"/>
      <w:r w:rsidRPr="00EB2F79">
        <w:rPr>
          <w:rFonts w:asciiTheme="majorHAnsi" w:hAnsiTheme="majorHAnsi" w:cs="Times New Roman"/>
          <w:color w:val="070909"/>
        </w:rPr>
        <w:t xml:space="preserve"> </w:t>
      </w:r>
    </w:p>
    <w:p w14:paraId="00D19403"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proofErr w:type="gramStart"/>
      <w:r w:rsidRPr="00EB2F79">
        <w:rPr>
          <w:rFonts w:asciiTheme="majorHAnsi" w:hAnsiTheme="majorHAnsi" w:cs="Times New Roman"/>
          <w:color w:val="070909"/>
        </w:rPr>
        <w:t>contact</w:t>
      </w:r>
      <w:proofErr w:type="gramEnd"/>
      <w:r w:rsidRPr="00EB2F79">
        <w:rPr>
          <w:rFonts w:asciiTheme="majorHAnsi" w:hAnsiTheme="majorHAnsi" w:cs="Times New Roman"/>
          <w:color w:val="070909"/>
        </w:rPr>
        <w:t xml:space="preserve"> and check cable attachment. If tracing does not improve, notify </w:t>
      </w:r>
    </w:p>
    <w:p w14:paraId="0327DEBB"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proofErr w:type="gramStart"/>
      <w:r w:rsidRPr="00EB2F79">
        <w:rPr>
          <w:rFonts w:asciiTheme="majorHAnsi" w:hAnsiTheme="majorHAnsi" w:cs="Times New Roman"/>
          <w:color w:val="070909"/>
        </w:rPr>
        <w:t>provider</w:t>
      </w:r>
      <w:proofErr w:type="gramEnd"/>
      <w:r w:rsidRPr="00EB2F79">
        <w:rPr>
          <w:rFonts w:asciiTheme="majorHAnsi" w:hAnsiTheme="majorHAnsi" w:cs="Times New Roman"/>
          <w:color w:val="070909"/>
        </w:rPr>
        <w:t xml:space="preserve"> to replace FSE.</w:t>
      </w:r>
      <w:r w:rsidRPr="00EB2F79">
        <w:rPr>
          <w:rFonts w:ascii="MS Gothic" w:eastAsia="MS Gothic" w:hAnsi="MS Gothic" w:cs="MS Gothic" w:hint="eastAsia"/>
          <w:color w:val="070909"/>
        </w:rPr>
        <w:t> </w:t>
      </w:r>
      <w:r w:rsidRPr="00EB2F79">
        <w:rPr>
          <w:rFonts w:asciiTheme="majorHAnsi" w:hAnsiTheme="majorHAnsi" w:cs="Times New Roman"/>
          <w:color w:val="070909"/>
        </w:rPr>
        <w:t>g. To remove electrode, turn 1 1</w:t>
      </w:r>
      <w:r w:rsidRPr="00EB2F79">
        <w:rPr>
          <w:rFonts w:ascii="Calibri" w:hAnsi="Calibri" w:cs="Calibri"/>
          <w:color w:val="070909"/>
        </w:rPr>
        <w:t>⁄</w:t>
      </w:r>
      <w:r w:rsidRPr="00EB2F79">
        <w:rPr>
          <w:rFonts w:asciiTheme="majorHAnsi" w:hAnsiTheme="majorHAnsi" w:cs="Times New Roman"/>
          <w:color w:val="070909"/>
        </w:rPr>
        <w:t>2 times counter clockwise and pull gently.</w:t>
      </w:r>
      <w:r w:rsidRPr="00EB2F79">
        <w:rPr>
          <w:rFonts w:ascii="MS Gothic" w:eastAsia="MS Gothic" w:hAnsi="MS Gothic" w:cs="MS Gothic" w:hint="eastAsia"/>
          <w:color w:val="070909"/>
        </w:rPr>
        <w:t> </w:t>
      </w:r>
      <w:r w:rsidRPr="00EB2F79">
        <w:rPr>
          <w:rFonts w:asciiTheme="majorHAnsi" w:hAnsiTheme="majorHAnsi" w:cs="Times New Roman"/>
          <w:color w:val="070909"/>
        </w:rPr>
        <w:t xml:space="preserve">h. The fetal scalp electrode (FSE) may rarely cause infection at the site of insertion </w:t>
      </w:r>
      <w:proofErr w:type="spellStart"/>
      <w:r w:rsidRPr="00EB2F79">
        <w:rPr>
          <w:rFonts w:asciiTheme="majorHAnsi" w:hAnsiTheme="majorHAnsi" w:cs="Times New Roman"/>
          <w:color w:val="070909"/>
        </w:rPr>
        <w:t>i</w:t>
      </w:r>
      <w:proofErr w:type="spellEnd"/>
      <w:r w:rsidRPr="00EB2F79">
        <w:rPr>
          <w:rFonts w:asciiTheme="majorHAnsi" w:hAnsiTheme="majorHAnsi" w:cs="Times New Roman"/>
          <w:color w:val="070909"/>
        </w:rPr>
        <w:t xml:space="preserve">. The use of a FSE is relatively contraindicated in instances of potential vertical </w:t>
      </w:r>
    </w:p>
    <w:p w14:paraId="2B9862C9"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proofErr w:type="gramStart"/>
      <w:r w:rsidRPr="00EB2F79">
        <w:rPr>
          <w:rFonts w:asciiTheme="majorHAnsi" w:hAnsiTheme="majorHAnsi" w:cs="Times New Roman"/>
          <w:color w:val="070909"/>
        </w:rPr>
        <w:t>transmission</w:t>
      </w:r>
      <w:proofErr w:type="gramEnd"/>
      <w:r w:rsidRPr="00EB2F79">
        <w:rPr>
          <w:rFonts w:asciiTheme="majorHAnsi" w:hAnsiTheme="majorHAnsi" w:cs="Times New Roman"/>
          <w:color w:val="070909"/>
        </w:rPr>
        <w:t xml:space="preserve"> of infection, such as HIV, hepatitis B, and hepatitis C. Risk / benefit analysis must be individualized in these circumstances. Contraindications: face presentation. </w:t>
      </w:r>
    </w:p>
    <w:p w14:paraId="10127680"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j. With known fetal coagulopathies, the FSE may cause excessive bleeding. Consultation with a High Risk specialist is advisable, as risk/benefit analysis must be individualized in these circumstances. </w:t>
      </w:r>
    </w:p>
    <w:p w14:paraId="2F58BD8B" w14:textId="77777777" w:rsidR="00E16EA2" w:rsidRPr="00EB2F79" w:rsidRDefault="00E16EA2" w:rsidP="00E16EA2">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3F90BADA" wp14:editId="2E5D1CCE">
            <wp:extent cx="1651000" cy="12700"/>
            <wp:effectExtent l="0" t="0" r="0" b="1270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0" cy="12700"/>
                    </a:xfrm>
                    <a:prstGeom prst="rect">
                      <a:avLst/>
                    </a:prstGeom>
                    <a:noFill/>
                    <a:ln>
                      <a:noFill/>
                    </a:ln>
                  </pic:spPr>
                </pic:pic>
              </a:graphicData>
            </a:graphic>
          </wp:inline>
        </w:drawing>
      </w:r>
    </w:p>
    <w:p w14:paraId="7A6C3FB1" w14:textId="77777777" w:rsidR="00E16EA2" w:rsidRPr="00EB2F79" w:rsidRDefault="00E16EA2" w:rsidP="00E16EA2">
      <w:pPr>
        <w:widowControl w:val="0"/>
        <w:autoSpaceDE w:val="0"/>
        <w:autoSpaceDN w:val="0"/>
        <w:adjustRightInd w:val="0"/>
        <w:spacing w:after="240" w:line="300" w:lineRule="atLeast"/>
        <w:rPr>
          <w:rFonts w:asciiTheme="majorHAnsi" w:hAnsiTheme="majorHAnsi" w:cs="Times"/>
        </w:rPr>
      </w:pPr>
      <w:r w:rsidRPr="00EB2F79">
        <w:rPr>
          <w:rFonts w:asciiTheme="majorHAnsi" w:hAnsiTheme="majorHAnsi" w:cs="Calibri"/>
          <w:color w:val="070909"/>
        </w:rPr>
        <w:t xml:space="preserve">Created 2/2016 Page </w:t>
      </w:r>
      <w:r w:rsidRPr="00EB2F79">
        <w:rPr>
          <w:rFonts w:asciiTheme="majorHAnsi" w:hAnsiTheme="majorHAnsi" w:cs="Calibri"/>
          <w:b/>
          <w:bCs/>
          <w:color w:val="070909"/>
        </w:rPr>
        <w:t xml:space="preserve">13 </w:t>
      </w:r>
      <w:r w:rsidRPr="00EB2F79">
        <w:rPr>
          <w:rFonts w:asciiTheme="majorHAnsi" w:hAnsiTheme="majorHAnsi" w:cs="Calibri"/>
          <w:color w:val="070909"/>
        </w:rPr>
        <w:t xml:space="preserve">of </w:t>
      </w:r>
      <w:r w:rsidRPr="00EB2F79">
        <w:rPr>
          <w:rFonts w:asciiTheme="majorHAnsi" w:hAnsiTheme="majorHAnsi" w:cs="Calibri"/>
          <w:b/>
          <w:bCs/>
          <w:color w:val="070909"/>
        </w:rPr>
        <w:t xml:space="preserve">14 </w:t>
      </w:r>
    </w:p>
    <w:p w14:paraId="25D468B8" w14:textId="77777777" w:rsidR="00E16EA2" w:rsidRPr="00EB2F79" w:rsidRDefault="00E16EA2" w:rsidP="00E16EA2">
      <w:pPr>
        <w:widowControl w:val="0"/>
        <w:autoSpaceDE w:val="0"/>
        <w:autoSpaceDN w:val="0"/>
        <w:adjustRightInd w:val="0"/>
        <w:spacing w:after="240" w:line="260" w:lineRule="atLeast"/>
        <w:rPr>
          <w:rFonts w:asciiTheme="majorHAnsi" w:hAnsiTheme="majorHAnsi" w:cs="Times"/>
        </w:rPr>
      </w:pPr>
      <w:r w:rsidRPr="00EB2F79">
        <w:rPr>
          <w:rFonts w:asciiTheme="majorHAnsi" w:hAnsiTheme="majorHAnsi" w:cs="Times"/>
          <w:color w:val="D72908"/>
        </w:rPr>
        <w:t xml:space="preserve">CMQCC Toolkit to Support Vaginal Birth and Reduce Primary Cesareans </w:t>
      </w:r>
    </w:p>
    <w:p w14:paraId="60C21D01" w14:textId="77777777" w:rsidR="00E16EA2" w:rsidRPr="00EB2F79" w:rsidRDefault="00E16EA2" w:rsidP="00E16EA2">
      <w:pPr>
        <w:widowControl w:val="0"/>
        <w:autoSpaceDE w:val="0"/>
        <w:autoSpaceDN w:val="0"/>
        <w:adjustRightInd w:val="0"/>
        <w:spacing w:after="240" w:line="260" w:lineRule="atLeast"/>
        <w:rPr>
          <w:rFonts w:asciiTheme="majorHAnsi" w:hAnsiTheme="majorHAnsi" w:cs="Times"/>
        </w:rPr>
      </w:pPr>
      <w:r w:rsidRPr="00EB2F79">
        <w:rPr>
          <w:rFonts w:asciiTheme="majorHAnsi" w:hAnsiTheme="majorHAnsi" w:cs="Times"/>
          <w:b/>
          <w:bCs/>
          <w:color w:val="D72908"/>
        </w:rPr>
        <w:t xml:space="preserve">133 </w:t>
      </w:r>
    </w:p>
    <w:p w14:paraId="11DF981E" w14:textId="77777777" w:rsidR="00E16EA2" w:rsidRPr="00EB2F79" w:rsidRDefault="00E16EA2" w:rsidP="00E16EA2">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lastRenderedPageBreak/>
        <w:drawing>
          <wp:inline distT="0" distB="0" distL="0" distR="0" wp14:anchorId="4526DBFC" wp14:editId="7ED22185">
            <wp:extent cx="12700" cy="190500"/>
            <wp:effectExtent l="0" t="0" r="12700" b="1270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90500"/>
                    </a:xfrm>
                    <a:prstGeom prst="rect">
                      <a:avLst/>
                    </a:prstGeom>
                    <a:noFill/>
                    <a:ln>
                      <a:noFill/>
                    </a:ln>
                  </pic:spPr>
                </pic:pic>
              </a:graphicData>
            </a:graphic>
          </wp:inline>
        </w:drawing>
      </w:r>
      <w:r w:rsidRPr="00EB2F79">
        <w:rPr>
          <w:rFonts w:asciiTheme="majorHAnsi" w:hAnsiTheme="majorHAnsi" w:cs="Times"/>
        </w:rPr>
        <w:t xml:space="preserve"> </w:t>
      </w:r>
    </w:p>
    <w:p w14:paraId="49DB67D4" w14:textId="77777777" w:rsidR="00E16EA2" w:rsidRPr="00EB2F79" w:rsidRDefault="00E16EA2" w:rsidP="00E16EA2">
      <w:pPr>
        <w:widowControl w:val="0"/>
        <w:autoSpaceDE w:val="0"/>
        <w:autoSpaceDN w:val="0"/>
        <w:adjustRightInd w:val="0"/>
        <w:spacing w:after="240" w:line="260" w:lineRule="atLeast"/>
        <w:rPr>
          <w:rFonts w:asciiTheme="majorHAnsi" w:hAnsiTheme="majorHAnsi" w:cs="Times"/>
        </w:rPr>
      </w:pPr>
      <w:r w:rsidRPr="00EB2F79">
        <w:rPr>
          <w:rFonts w:asciiTheme="majorHAnsi" w:hAnsiTheme="majorHAnsi" w:cs="Times"/>
          <w:b/>
          <w:bCs/>
          <w:color w:val="D72908"/>
        </w:rPr>
        <w:t xml:space="preserve">134 </w:t>
      </w:r>
    </w:p>
    <w:p w14:paraId="012AFAF3" w14:textId="77777777" w:rsidR="00E16EA2" w:rsidRPr="00EB2F79" w:rsidRDefault="00E16EA2" w:rsidP="00E16EA2">
      <w:pPr>
        <w:widowControl w:val="0"/>
        <w:autoSpaceDE w:val="0"/>
        <w:autoSpaceDN w:val="0"/>
        <w:adjustRightInd w:val="0"/>
        <w:spacing w:after="240" w:line="260" w:lineRule="atLeast"/>
        <w:rPr>
          <w:rFonts w:asciiTheme="majorHAnsi" w:hAnsiTheme="majorHAnsi" w:cs="Times"/>
        </w:rPr>
      </w:pPr>
      <w:r w:rsidRPr="00EB2F79">
        <w:rPr>
          <w:rFonts w:asciiTheme="majorHAnsi" w:hAnsiTheme="majorHAnsi" w:cs="Times"/>
          <w:b/>
          <w:bCs/>
          <w:i/>
          <w:iCs/>
          <w:color w:val="D72908"/>
        </w:rPr>
        <w:t xml:space="preserve">CMQCC </w:t>
      </w:r>
      <w:r w:rsidRPr="00EB2F79">
        <w:rPr>
          <w:rFonts w:asciiTheme="majorHAnsi" w:hAnsiTheme="majorHAnsi" w:cs="Times"/>
          <w:i/>
          <w:iCs/>
          <w:color w:val="D72908"/>
        </w:rPr>
        <w:t xml:space="preserve">Toolkit to Support Vaginal Birth and Reduce Primary Cesareans </w:t>
      </w:r>
    </w:p>
    <w:p w14:paraId="68E9E1F7"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b. Fetal heart rate</w:t>
      </w:r>
      <w:r w:rsidRPr="00EB2F79">
        <w:rPr>
          <w:rFonts w:ascii="MS Gothic" w:eastAsia="MS Gothic" w:hAnsi="MS Gothic" w:cs="MS Gothic" w:hint="eastAsia"/>
          <w:color w:val="070909"/>
        </w:rPr>
        <w:t> </w:t>
      </w:r>
      <w:r w:rsidRPr="00EB2F79">
        <w:rPr>
          <w:rFonts w:asciiTheme="majorHAnsi" w:hAnsiTheme="majorHAnsi" w:cs="Times New Roman"/>
          <w:color w:val="070909"/>
        </w:rPr>
        <w:t>c. Rhythm: regular or irregular</w:t>
      </w:r>
      <w:r w:rsidRPr="00EB2F79">
        <w:rPr>
          <w:rFonts w:ascii="MS Gothic" w:eastAsia="MS Gothic" w:hAnsi="MS Gothic" w:cs="MS Gothic" w:hint="eastAsia"/>
          <w:color w:val="070909"/>
        </w:rPr>
        <w:t> </w:t>
      </w:r>
      <w:r w:rsidRPr="00EB2F79">
        <w:rPr>
          <w:rFonts w:asciiTheme="majorHAnsi" w:hAnsiTheme="majorHAnsi" w:cs="Times New Roman"/>
          <w:color w:val="070909"/>
        </w:rPr>
        <w:t>d. Increases (accelerations), presence or absence</w:t>
      </w:r>
      <w:r w:rsidRPr="00EB2F79">
        <w:rPr>
          <w:rFonts w:ascii="MS Gothic" w:eastAsia="MS Gothic" w:hAnsi="MS Gothic" w:cs="MS Gothic" w:hint="eastAsia"/>
          <w:color w:val="070909"/>
        </w:rPr>
        <w:t> </w:t>
      </w:r>
      <w:r w:rsidRPr="00EB2F79">
        <w:rPr>
          <w:rFonts w:asciiTheme="majorHAnsi" w:hAnsiTheme="majorHAnsi" w:cs="Times New Roman"/>
          <w:color w:val="070909"/>
        </w:rPr>
        <w:t xml:space="preserve">e. Decreases, depth, timing and duration (Type of deceleration per EFM definitions cannot be accurately described with IA) </w:t>
      </w:r>
    </w:p>
    <w:p w14:paraId="6F8EA894"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Note: FHT variability is not assessed with IA </w:t>
      </w:r>
    </w:p>
    <w:p w14:paraId="4EE637FE"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3) Uterine activity includes the following: a. Mode </w:t>
      </w:r>
    </w:p>
    <w:p w14:paraId="70FED96C"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b. Frequency: from the beginning of one contraction to the beginning of the next contraction</w:t>
      </w:r>
      <w:r w:rsidRPr="00EB2F79">
        <w:rPr>
          <w:rFonts w:ascii="MS Gothic" w:eastAsia="MS Gothic" w:hAnsi="MS Gothic" w:cs="MS Gothic" w:hint="eastAsia"/>
          <w:color w:val="070909"/>
        </w:rPr>
        <w:t> </w:t>
      </w:r>
      <w:r w:rsidRPr="00EB2F79">
        <w:rPr>
          <w:rFonts w:asciiTheme="majorHAnsi" w:hAnsiTheme="majorHAnsi" w:cs="Times New Roman"/>
          <w:color w:val="070909"/>
        </w:rPr>
        <w:t>c. Duration</w:t>
      </w:r>
      <w:r w:rsidRPr="00EB2F79">
        <w:rPr>
          <w:rFonts w:ascii="MS Gothic" w:eastAsia="MS Gothic" w:hAnsi="MS Gothic" w:cs="MS Gothic" w:hint="eastAsia"/>
          <w:color w:val="070909"/>
        </w:rPr>
        <w:t> </w:t>
      </w:r>
      <w:r w:rsidRPr="00EB2F79">
        <w:rPr>
          <w:rFonts w:asciiTheme="majorHAnsi" w:hAnsiTheme="majorHAnsi" w:cs="Times New Roman"/>
          <w:color w:val="070909"/>
        </w:rPr>
        <w:t xml:space="preserve">d. Intensity </w:t>
      </w:r>
    </w:p>
    <w:p w14:paraId="7BE7EF61"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Documentation with the External Fetal Monitor </w:t>
      </w:r>
    </w:p>
    <w:p w14:paraId="0BD752DA"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1) Fetal assessment includes the following: </w:t>
      </w:r>
    </w:p>
    <w:p w14:paraId="5E923D5A" w14:textId="77777777" w:rsidR="00E16EA2" w:rsidRPr="00EB2F79" w:rsidRDefault="00E16EA2" w:rsidP="00E16EA2">
      <w:pPr>
        <w:widowControl w:val="0"/>
        <w:numPr>
          <w:ilvl w:val="0"/>
          <w:numId w:val="29"/>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New Roman"/>
          <w:color w:val="070909"/>
        </w:rPr>
        <w:t xml:space="preserve">Baseline FHR </w:t>
      </w:r>
      <w:r w:rsidRPr="00EB2F79">
        <w:rPr>
          <w:rFonts w:ascii="MS Gothic" w:eastAsia="MS Gothic" w:hAnsi="MS Gothic" w:cs="MS Gothic" w:hint="eastAsia"/>
          <w:color w:val="070909"/>
        </w:rPr>
        <w:t> </w:t>
      </w:r>
    </w:p>
    <w:p w14:paraId="2B487C77" w14:textId="77777777" w:rsidR="00E16EA2" w:rsidRPr="00EB2F79" w:rsidRDefault="00E16EA2" w:rsidP="00E16EA2">
      <w:pPr>
        <w:widowControl w:val="0"/>
        <w:numPr>
          <w:ilvl w:val="0"/>
          <w:numId w:val="29"/>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New Roman"/>
          <w:color w:val="070909"/>
        </w:rPr>
        <w:t xml:space="preserve">FHR variability </w:t>
      </w:r>
      <w:r w:rsidRPr="00EB2F79">
        <w:rPr>
          <w:rFonts w:ascii="MS Gothic" w:eastAsia="MS Gothic" w:hAnsi="MS Gothic" w:cs="MS Gothic" w:hint="eastAsia"/>
          <w:color w:val="070909"/>
        </w:rPr>
        <w:t> </w:t>
      </w:r>
    </w:p>
    <w:p w14:paraId="16DBA1BF" w14:textId="77777777" w:rsidR="00E16EA2" w:rsidRPr="00EB2F79" w:rsidRDefault="00E16EA2" w:rsidP="00E16EA2">
      <w:pPr>
        <w:widowControl w:val="0"/>
        <w:numPr>
          <w:ilvl w:val="0"/>
          <w:numId w:val="29"/>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New Roman"/>
          <w:color w:val="070909"/>
        </w:rPr>
        <w:t xml:space="preserve">Presence of accelerations. </w:t>
      </w:r>
      <w:r w:rsidRPr="00EB2F79">
        <w:rPr>
          <w:rFonts w:ascii="MS Gothic" w:eastAsia="MS Gothic" w:hAnsi="MS Gothic" w:cs="MS Gothic" w:hint="eastAsia"/>
          <w:color w:val="070909"/>
        </w:rPr>
        <w:t> </w:t>
      </w:r>
    </w:p>
    <w:p w14:paraId="02D8DEED" w14:textId="77777777" w:rsidR="00E16EA2" w:rsidRPr="00EB2F79" w:rsidRDefault="00E16EA2" w:rsidP="00E16EA2">
      <w:pPr>
        <w:widowControl w:val="0"/>
        <w:numPr>
          <w:ilvl w:val="0"/>
          <w:numId w:val="29"/>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New Roman"/>
          <w:color w:val="070909"/>
        </w:rPr>
        <w:t xml:space="preserve">Periodic or episodic decelerations. </w:t>
      </w:r>
      <w:r w:rsidRPr="00EB2F79">
        <w:rPr>
          <w:rFonts w:ascii="MS Gothic" w:eastAsia="MS Gothic" w:hAnsi="MS Gothic" w:cs="MS Gothic" w:hint="eastAsia"/>
          <w:color w:val="070909"/>
        </w:rPr>
        <w:t> </w:t>
      </w:r>
    </w:p>
    <w:p w14:paraId="54ECE8F6" w14:textId="77777777" w:rsidR="00E16EA2" w:rsidRPr="00EB2F79" w:rsidRDefault="00E16EA2" w:rsidP="00E16EA2">
      <w:pPr>
        <w:widowControl w:val="0"/>
        <w:numPr>
          <w:ilvl w:val="0"/>
          <w:numId w:val="29"/>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New Roman"/>
          <w:color w:val="070909"/>
        </w:rPr>
        <w:t xml:space="preserve">Changes or trends of FHR patterns over time </w:t>
      </w:r>
      <w:r w:rsidRPr="00EB2F79">
        <w:rPr>
          <w:rFonts w:ascii="MS Gothic" w:eastAsia="MS Gothic" w:hAnsi="MS Gothic" w:cs="MS Gothic" w:hint="eastAsia"/>
          <w:color w:val="070909"/>
        </w:rPr>
        <w:t> </w:t>
      </w:r>
    </w:p>
    <w:p w14:paraId="1FB20E6C"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Note: FHR patterns have been given descriptive names. Nurses should use these terms in both written and verbal communication. The terms used at the Birth Center are established by the National Institute of Child Health and Human Development (NICHHD) and the National Institutes of Health as universal nomenclature for EFM interpretation. See Appendix C for description of fetal heart rate characteristics. </w:t>
      </w:r>
    </w:p>
    <w:p w14:paraId="0CE002AE" w14:textId="77777777" w:rsidR="00E16EA2" w:rsidRPr="00EB2F79" w:rsidRDefault="00E16EA2" w:rsidP="00E16EA2">
      <w:pPr>
        <w:widowControl w:val="0"/>
        <w:autoSpaceDE w:val="0"/>
        <w:autoSpaceDN w:val="0"/>
        <w:adjustRightInd w:val="0"/>
        <w:spacing w:after="240" w:line="440" w:lineRule="atLeast"/>
        <w:rPr>
          <w:rFonts w:asciiTheme="majorHAnsi" w:hAnsiTheme="majorHAnsi" w:cs="Times"/>
        </w:rPr>
      </w:pPr>
      <w:r w:rsidRPr="00EB2F79">
        <w:rPr>
          <w:rFonts w:asciiTheme="majorHAnsi" w:hAnsiTheme="majorHAnsi" w:cs="Times"/>
          <w:b/>
          <w:bCs/>
          <w:color w:val="D72908"/>
        </w:rPr>
        <w:t xml:space="preserve">Appendix T </w:t>
      </w:r>
    </w:p>
    <w:p w14:paraId="08D37E98" w14:textId="77777777" w:rsidR="00E16EA2" w:rsidRPr="00EB2F79" w:rsidRDefault="00E16EA2" w:rsidP="00E16EA2">
      <w:pPr>
        <w:widowControl w:val="0"/>
        <w:autoSpaceDE w:val="0"/>
        <w:autoSpaceDN w:val="0"/>
        <w:adjustRightInd w:val="0"/>
        <w:spacing w:after="240" w:line="480" w:lineRule="atLeast"/>
        <w:rPr>
          <w:rFonts w:asciiTheme="majorHAnsi" w:hAnsiTheme="majorHAnsi" w:cs="Times"/>
        </w:rPr>
      </w:pPr>
      <w:r w:rsidRPr="00EB2F79">
        <w:rPr>
          <w:rFonts w:asciiTheme="majorHAnsi" w:hAnsiTheme="majorHAnsi" w:cs="Times"/>
          <w:color w:val="202F2D"/>
        </w:rPr>
        <w:t xml:space="preserve">Model policies </w:t>
      </w:r>
    </w:p>
    <w:p w14:paraId="34AC353B" w14:textId="77777777" w:rsidR="00E16EA2" w:rsidRPr="00EB2F79" w:rsidRDefault="00E16EA2" w:rsidP="00E16EA2">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5E5CD663" wp14:editId="2A998389">
            <wp:extent cx="1270000" cy="469900"/>
            <wp:effectExtent l="0" t="0" r="0" b="1270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0" cy="4699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5E57E400" wp14:editId="6CD2CDE8">
            <wp:extent cx="1651000" cy="12700"/>
            <wp:effectExtent l="0" t="0" r="0" b="1270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0" cy="12700"/>
                    </a:xfrm>
                    <a:prstGeom prst="rect">
                      <a:avLst/>
                    </a:prstGeom>
                    <a:noFill/>
                    <a:ln>
                      <a:noFill/>
                    </a:ln>
                  </pic:spPr>
                </pic:pic>
              </a:graphicData>
            </a:graphic>
          </wp:inline>
        </w:drawing>
      </w:r>
    </w:p>
    <w:p w14:paraId="4D82F21F"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APPENDIX D: Documentation of Fetal Monitoring Documentation with Intermittent Auscultation </w:t>
      </w:r>
    </w:p>
    <w:p w14:paraId="338F795C"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lastRenderedPageBreak/>
        <w:t xml:space="preserve">2) Fetal assessment includes the following: a. mode </w:t>
      </w:r>
    </w:p>
    <w:p w14:paraId="222FA00E" w14:textId="77777777" w:rsidR="00E16EA2" w:rsidRPr="00EB2F79" w:rsidRDefault="00E16EA2" w:rsidP="00E16EA2">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6E322B6C" wp14:editId="15B8CF0A">
            <wp:extent cx="1244600" cy="12700"/>
            <wp:effectExtent l="0" t="0" r="0" b="1270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446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6DEB6F66" wp14:editId="7C1D81CE">
            <wp:extent cx="1270000" cy="12700"/>
            <wp:effectExtent l="0" t="0" r="0" b="1270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270000" cy="12700"/>
                    </a:xfrm>
                    <a:prstGeom prst="rect">
                      <a:avLst/>
                    </a:prstGeom>
                    <a:noFill/>
                    <a:ln>
                      <a:noFill/>
                    </a:ln>
                  </pic:spPr>
                </pic:pic>
              </a:graphicData>
            </a:graphic>
          </wp:inline>
        </w:drawing>
      </w:r>
    </w:p>
    <w:p w14:paraId="181C0691"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2) Uterine activity includes the following: a. Mode </w:t>
      </w:r>
    </w:p>
    <w:p w14:paraId="0634951D"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b. Frequency: from the beginning of one to beginning of next one c. Duration</w:t>
      </w:r>
      <w:r w:rsidRPr="00EB2F79">
        <w:rPr>
          <w:rFonts w:ascii="MS Gothic" w:eastAsia="MS Gothic" w:hAnsi="MS Gothic" w:cs="MS Gothic" w:hint="eastAsia"/>
          <w:color w:val="070909"/>
        </w:rPr>
        <w:t> </w:t>
      </w:r>
      <w:r w:rsidRPr="00EB2F79">
        <w:rPr>
          <w:rFonts w:asciiTheme="majorHAnsi" w:hAnsiTheme="majorHAnsi" w:cs="Times New Roman"/>
          <w:color w:val="070909"/>
        </w:rPr>
        <w:t xml:space="preserve">d. Intensity </w:t>
      </w:r>
    </w:p>
    <w:p w14:paraId="2A492200" w14:textId="77777777" w:rsidR="00E16EA2" w:rsidRPr="00EB2F79" w:rsidRDefault="00E16EA2" w:rsidP="00E16EA2">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Use narrative notes, flow sheets, and summary. </w:t>
      </w:r>
    </w:p>
    <w:p w14:paraId="52AA10C6" w14:textId="77777777" w:rsidR="00E16EA2" w:rsidRPr="00EB2F79" w:rsidRDefault="00E16EA2" w:rsidP="00E16EA2">
      <w:pPr>
        <w:widowControl w:val="0"/>
        <w:autoSpaceDE w:val="0"/>
        <w:autoSpaceDN w:val="0"/>
        <w:adjustRightInd w:val="0"/>
        <w:spacing w:after="240" w:line="300" w:lineRule="atLeast"/>
        <w:rPr>
          <w:rFonts w:asciiTheme="majorHAnsi" w:hAnsiTheme="majorHAnsi" w:cs="Times"/>
        </w:rPr>
      </w:pPr>
      <w:r w:rsidRPr="00EB2F79">
        <w:rPr>
          <w:rFonts w:asciiTheme="majorHAnsi" w:hAnsiTheme="majorHAnsi" w:cs="Calibri"/>
          <w:color w:val="070909"/>
        </w:rPr>
        <w:t xml:space="preserve">Created 2/2016 </w:t>
      </w:r>
    </w:p>
    <w:p w14:paraId="61524D4D" w14:textId="77777777" w:rsidR="00E16EA2" w:rsidRPr="00EB2F79" w:rsidRDefault="00E16EA2" w:rsidP="00E16EA2">
      <w:pPr>
        <w:widowControl w:val="0"/>
        <w:autoSpaceDE w:val="0"/>
        <w:autoSpaceDN w:val="0"/>
        <w:adjustRightInd w:val="0"/>
        <w:spacing w:after="240" w:line="300" w:lineRule="atLeast"/>
        <w:rPr>
          <w:rFonts w:asciiTheme="majorHAnsi" w:hAnsiTheme="majorHAnsi" w:cs="Times"/>
        </w:rPr>
      </w:pPr>
      <w:r w:rsidRPr="00EB2F79">
        <w:rPr>
          <w:rFonts w:asciiTheme="majorHAnsi" w:hAnsiTheme="majorHAnsi" w:cs="Calibri"/>
          <w:color w:val="070909"/>
        </w:rPr>
        <w:t xml:space="preserve">Page </w:t>
      </w:r>
      <w:r w:rsidRPr="00EB2F79">
        <w:rPr>
          <w:rFonts w:asciiTheme="majorHAnsi" w:hAnsiTheme="majorHAnsi" w:cs="Calibri"/>
          <w:b/>
          <w:bCs/>
          <w:color w:val="070909"/>
        </w:rPr>
        <w:t xml:space="preserve">14 </w:t>
      </w:r>
      <w:r w:rsidRPr="00EB2F79">
        <w:rPr>
          <w:rFonts w:asciiTheme="majorHAnsi" w:hAnsiTheme="majorHAnsi" w:cs="Calibri"/>
          <w:color w:val="070909"/>
        </w:rPr>
        <w:t xml:space="preserve">of </w:t>
      </w:r>
      <w:r w:rsidRPr="00EB2F79">
        <w:rPr>
          <w:rFonts w:asciiTheme="majorHAnsi" w:hAnsiTheme="majorHAnsi" w:cs="Calibri"/>
          <w:b/>
          <w:bCs/>
          <w:color w:val="070909"/>
        </w:rPr>
        <w:t xml:space="preserve">14 </w:t>
      </w:r>
    </w:p>
    <w:p w14:paraId="2D6C66DB" w14:textId="77777777" w:rsidR="00E16EA2" w:rsidRPr="00EB2F79" w:rsidRDefault="00E16EA2" w:rsidP="00E16EA2">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1309AF74" wp14:editId="759CB31A">
            <wp:extent cx="12700" cy="190500"/>
            <wp:effectExtent l="0" t="0" r="12700" b="1270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90500"/>
                    </a:xfrm>
                    <a:prstGeom prst="rect">
                      <a:avLst/>
                    </a:prstGeom>
                    <a:noFill/>
                    <a:ln>
                      <a:noFill/>
                    </a:ln>
                  </pic:spPr>
                </pic:pic>
              </a:graphicData>
            </a:graphic>
          </wp:inline>
        </w:drawing>
      </w:r>
      <w:r w:rsidRPr="00EB2F79">
        <w:rPr>
          <w:rFonts w:asciiTheme="majorHAnsi" w:hAnsiTheme="majorHAnsi" w:cs="Times"/>
        </w:rPr>
        <w:t xml:space="preserve"> </w:t>
      </w:r>
    </w:p>
    <w:p w14:paraId="32B297E8" w14:textId="77777777" w:rsidR="00E16EA2" w:rsidRPr="00EB2F79" w:rsidRDefault="00E16EA2" w:rsidP="00E16EA2">
      <w:pPr>
        <w:rPr>
          <w:rFonts w:asciiTheme="majorHAnsi" w:hAnsiTheme="majorHAnsi"/>
        </w:rPr>
      </w:pPr>
    </w:p>
    <w:p w14:paraId="4DF61E1C" w14:textId="77777777" w:rsidR="00A530A0" w:rsidRPr="00F667D3" w:rsidRDefault="00A530A0" w:rsidP="00ED577C"/>
    <w:sectPr w:rsidR="00A530A0" w:rsidRPr="00F667D3" w:rsidSect="00E16EA2">
      <w:headerReference w:type="default" r:id="rId74"/>
      <w:footerReference w:type="default" r:id="rId75"/>
      <w:headerReference w:type="first" r:id="rId76"/>
      <w:footerReference w:type="first" r:id="rId77"/>
      <w:type w:val="continuous"/>
      <w:pgSz w:w="12240" w:h="15840"/>
      <w:pgMar w:top="720" w:right="720" w:bottom="720" w:left="0" w:header="720" w:footer="720" w:gutter="72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E065B" w14:textId="77777777" w:rsidR="00094C13" w:rsidRDefault="00094C13" w:rsidP="00094C13">
      <w:r>
        <w:separator/>
      </w:r>
    </w:p>
  </w:endnote>
  <w:endnote w:type="continuationSeparator" w:id="0">
    <w:p w14:paraId="5344DF8C" w14:textId="77777777" w:rsidR="00094C13" w:rsidRDefault="00094C13" w:rsidP="0009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18A57" w14:textId="77777777" w:rsidR="00094C13" w:rsidRPr="00094C13" w:rsidRDefault="00094C13" w:rsidP="00094C13">
    <w:pPr>
      <w:pStyle w:val="Footer"/>
      <w:framePr w:wrap="around" w:vAnchor="text" w:hAnchor="margin" w:xAlign="right" w:y="1"/>
      <w:rPr>
        <w:rStyle w:val="PageNumber"/>
        <w:i/>
        <w:color w:val="595959" w:themeColor="text1" w:themeTint="A6"/>
        <w:sz w:val="18"/>
        <w:szCs w:val="18"/>
      </w:rPr>
    </w:pPr>
    <w:r w:rsidRPr="00094C13">
      <w:rPr>
        <w:rStyle w:val="PageNumber"/>
        <w:i/>
        <w:color w:val="595959" w:themeColor="text1" w:themeTint="A6"/>
        <w:sz w:val="18"/>
        <w:szCs w:val="18"/>
      </w:rPr>
      <w:fldChar w:fldCharType="begin"/>
    </w:r>
    <w:r w:rsidRPr="00094C13">
      <w:rPr>
        <w:rStyle w:val="PageNumber"/>
        <w:i/>
        <w:color w:val="595959" w:themeColor="text1" w:themeTint="A6"/>
        <w:sz w:val="18"/>
        <w:szCs w:val="18"/>
      </w:rPr>
      <w:instrText xml:space="preserve">PAGE  </w:instrText>
    </w:r>
    <w:r w:rsidRPr="00094C13">
      <w:rPr>
        <w:rStyle w:val="PageNumber"/>
        <w:i/>
        <w:color w:val="595959" w:themeColor="text1" w:themeTint="A6"/>
        <w:sz w:val="18"/>
        <w:szCs w:val="18"/>
      </w:rPr>
      <w:fldChar w:fldCharType="separate"/>
    </w:r>
    <w:r w:rsidR="009E0477">
      <w:rPr>
        <w:rStyle w:val="PageNumber"/>
        <w:i/>
        <w:noProof/>
        <w:color w:val="595959" w:themeColor="text1" w:themeTint="A6"/>
        <w:sz w:val="18"/>
        <w:szCs w:val="18"/>
      </w:rPr>
      <w:t>2</w:t>
    </w:r>
    <w:r w:rsidRPr="00094C13">
      <w:rPr>
        <w:rStyle w:val="PageNumber"/>
        <w:i/>
        <w:color w:val="595959" w:themeColor="text1" w:themeTint="A6"/>
        <w:sz w:val="18"/>
        <w:szCs w:val="18"/>
      </w:rPr>
      <w:fldChar w:fldCharType="end"/>
    </w:r>
  </w:p>
  <w:p w14:paraId="0FF50BBE" w14:textId="3CF5D092" w:rsidR="00094C13" w:rsidRPr="00094C13" w:rsidRDefault="00094C13" w:rsidP="00094C13">
    <w:pPr>
      <w:pStyle w:val="Footer"/>
      <w:spacing w:before="60"/>
      <w:rPr>
        <w:i/>
        <w:color w:val="595959" w:themeColor="text1" w:themeTint="A6"/>
        <w:sz w:val="18"/>
        <w:szCs w:val="18"/>
      </w:rPr>
    </w:pPr>
    <w:r w:rsidRPr="00094C13">
      <w:rPr>
        <w:i/>
        <w:color w:val="595959" w:themeColor="text1" w:themeTint="A6"/>
        <w:sz w:val="18"/>
        <w:szCs w:val="18"/>
      </w:rPr>
      <w:t>www.BirthTOOLS.org/HBI-Reducing-Primar</w:t>
    </w:r>
    <w:r w:rsidR="00E16EA2">
      <w:rPr>
        <w:i/>
        <w:color w:val="595959" w:themeColor="text1" w:themeTint="A6"/>
        <w:sz w:val="18"/>
        <w:szCs w:val="18"/>
      </w:rPr>
      <w:t>y</w:t>
    </w:r>
    <w:r w:rsidRPr="00094C13">
      <w:rPr>
        <w:i/>
        <w:color w:val="595959" w:themeColor="text1" w:themeTint="A6"/>
        <w:sz w:val="18"/>
        <w:szCs w:val="18"/>
      </w:rPr>
      <w:t xml:space="preserve"> Cesareans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549C5" w14:textId="77777777" w:rsidR="00094C13" w:rsidRPr="00094C13" w:rsidRDefault="00094C13" w:rsidP="00094C13">
    <w:pPr>
      <w:pStyle w:val="Footer"/>
      <w:framePr w:wrap="around" w:vAnchor="text" w:hAnchor="margin" w:xAlign="right" w:y="1"/>
      <w:rPr>
        <w:rStyle w:val="PageNumber"/>
        <w:i/>
        <w:color w:val="595959" w:themeColor="text1" w:themeTint="A6"/>
        <w:sz w:val="18"/>
        <w:szCs w:val="18"/>
      </w:rPr>
    </w:pPr>
    <w:r w:rsidRPr="00094C13">
      <w:rPr>
        <w:rStyle w:val="PageNumber"/>
        <w:i/>
        <w:color w:val="595959" w:themeColor="text1" w:themeTint="A6"/>
        <w:sz w:val="18"/>
        <w:szCs w:val="18"/>
      </w:rPr>
      <w:fldChar w:fldCharType="begin"/>
    </w:r>
    <w:r w:rsidRPr="00094C13">
      <w:rPr>
        <w:rStyle w:val="PageNumber"/>
        <w:i/>
        <w:color w:val="595959" w:themeColor="text1" w:themeTint="A6"/>
        <w:sz w:val="18"/>
        <w:szCs w:val="18"/>
      </w:rPr>
      <w:instrText xml:space="preserve">PAGE  </w:instrText>
    </w:r>
    <w:r w:rsidRPr="00094C13">
      <w:rPr>
        <w:rStyle w:val="PageNumber"/>
        <w:i/>
        <w:color w:val="595959" w:themeColor="text1" w:themeTint="A6"/>
        <w:sz w:val="18"/>
        <w:szCs w:val="18"/>
      </w:rPr>
      <w:fldChar w:fldCharType="separate"/>
    </w:r>
    <w:r w:rsidR="009E0477">
      <w:rPr>
        <w:rStyle w:val="PageNumber"/>
        <w:i/>
        <w:noProof/>
        <w:color w:val="595959" w:themeColor="text1" w:themeTint="A6"/>
        <w:sz w:val="18"/>
        <w:szCs w:val="18"/>
      </w:rPr>
      <w:t>1</w:t>
    </w:r>
    <w:r w:rsidRPr="00094C13">
      <w:rPr>
        <w:rStyle w:val="PageNumber"/>
        <w:i/>
        <w:color w:val="595959" w:themeColor="text1" w:themeTint="A6"/>
        <w:sz w:val="18"/>
        <w:szCs w:val="18"/>
      </w:rPr>
      <w:fldChar w:fldCharType="end"/>
    </w:r>
  </w:p>
  <w:p w14:paraId="7A3BABC2" w14:textId="1C2F79E4" w:rsidR="00094C13" w:rsidRPr="00094C13" w:rsidRDefault="00552210" w:rsidP="00552210">
    <w:pPr>
      <w:pStyle w:val="Footer"/>
      <w:spacing w:before="60"/>
      <w:rPr>
        <w:i/>
        <w:color w:val="595959" w:themeColor="text1" w:themeTint="A6"/>
        <w:sz w:val="18"/>
        <w:szCs w:val="18"/>
      </w:rPr>
    </w:pPr>
    <w:r w:rsidRPr="00552210">
      <w:rPr>
        <w:i/>
        <w:color w:val="595959" w:themeColor="text1" w:themeTint="A6"/>
        <w:sz w:val="18"/>
        <w:szCs w:val="18"/>
      </w:rPr>
      <w:t>http://birthtools.org/HBI-Reducing-Primary-Cesareans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B55F3" w14:textId="77777777" w:rsidR="00094C13" w:rsidRDefault="00094C13" w:rsidP="00094C13">
      <w:r>
        <w:separator/>
      </w:r>
    </w:p>
  </w:footnote>
  <w:footnote w:type="continuationSeparator" w:id="0">
    <w:p w14:paraId="108911AC" w14:textId="77777777" w:rsidR="00094C13" w:rsidRDefault="00094C13" w:rsidP="00094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158"/>
      <w:gridCol w:w="6858"/>
    </w:tblGrid>
    <w:tr w:rsidR="00094C13" w14:paraId="400CC269" w14:textId="77777777" w:rsidTr="00101D17">
      <w:tc>
        <w:tcPr>
          <w:tcW w:w="4158" w:type="dxa"/>
        </w:tcPr>
        <w:p w14:paraId="3EAAACEF" w14:textId="77777777" w:rsidR="00094C13" w:rsidRDefault="00094C13" w:rsidP="00101D17">
          <w:pPr>
            <w:pStyle w:val="Header"/>
            <w:rPr>
              <w:color w:val="7F7F7F" w:themeColor="text1" w:themeTint="80"/>
              <w:sz w:val="18"/>
              <w:szCs w:val="18"/>
            </w:rPr>
          </w:pPr>
          <w:r>
            <w:rPr>
              <w:noProof/>
            </w:rPr>
            <w:drawing>
              <wp:inline distT="0" distB="0" distL="0" distR="0" wp14:anchorId="69DFC46C" wp14:editId="487F4FCE">
                <wp:extent cx="2489200" cy="328206"/>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I-RPC Logo-ALTHoriz.jpg"/>
                        <pic:cNvPicPr/>
                      </pic:nvPicPr>
                      <pic:blipFill>
                        <a:blip r:embed="rId1">
                          <a:extLst>
                            <a:ext uri="{28A0092B-C50C-407E-A947-70E740481C1C}">
                              <a14:useLocalDpi xmlns:a14="http://schemas.microsoft.com/office/drawing/2010/main" val="0"/>
                            </a:ext>
                          </a:extLst>
                        </a:blip>
                        <a:stretch>
                          <a:fillRect/>
                        </a:stretch>
                      </pic:blipFill>
                      <pic:spPr>
                        <a:xfrm>
                          <a:off x="0" y="0"/>
                          <a:ext cx="2489203" cy="328206"/>
                        </a:xfrm>
                        <a:prstGeom prst="rect">
                          <a:avLst/>
                        </a:prstGeom>
                      </pic:spPr>
                    </pic:pic>
                  </a:graphicData>
                </a:graphic>
              </wp:inline>
            </w:drawing>
          </w:r>
        </w:p>
      </w:tc>
      <w:tc>
        <w:tcPr>
          <w:tcW w:w="6858" w:type="dxa"/>
          <w:vAlign w:val="center"/>
        </w:tcPr>
        <w:p w14:paraId="34B93400" w14:textId="75860FD3" w:rsidR="00094C13" w:rsidRPr="003265CA" w:rsidRDefault="00E16EA2" w:rsidP="00E16EA2">
          <w:pPr>
            <w:pStyle w:val="Header"/>
            <w:spacing w:before="120"/>
            <w:rPr>
              <w:b/>
              <w:sz w:val="22"/>
              <w:szCs w:val="22"/>
            </w:rPr>
          </w:pPr>
          <w:proofErr w:type="spellStart"/>
          <w:r w:rsidRPr="00E16EA2">
            <w:rPr>
              <w:b/>
              <w:szCs w:val="40"/>
            </w:rPr>
            <w:t>Zuckerberg</w:t>
          </w:r>
          <w:proofErr w:type="spellEnd"/>
          <w:r w:rsidRPr="00E16EA2">
            <w:rPr>
              <w:b/>
              <w:szCs w:val="40"/>
            </w:rPr>
            <w:t xml:space="preserve"> Fetal Monitoring Policies</w:t>
          </w:r>
          <w:r w:rsidRPr="00E16EA2">
            <w:rPr>
              <w:b/>
              <w:color w:val="7F7F7F" w:themeColor="text1" w:themeTint="80"/>
              <w:sz w:val="14"/>
              <w:szCs w:val="22"/>
            </w:rPr>
            <w:t xml:space="preserve"> </w:t>
          </w:r>
          <w:r w:rsidR="00A530A0">
            <w:rPr>
              <w:b/>
              <w:color w:val="7F7F7F" w:themeColor="text1" w:themeTint="80"/>
              <w:sz w:val="22"/>
              <w:szCs w:val="22"/>
            </w:rPr>
            <w:t xml:space="preserve">|  </w:t>
          </w:r>
        </w:p>
      </w:tc>
    </w:tr>
  </w:tbl>
  <w:p w14:paraId="448B0AE3" w14:textId="77777777" w:rsidR="00094C13" w:rsidRPr="00094C13" w:rsidRDefault="00094C13" w:rsidP="00094C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3BC33" w14:textId="77777777" w:rsidR="00094C13" w:rsidRDefault="00094C13" w:rsidP="00094C13">
    <w:pPr>
      <w:pStyle w:val="Header"/>
      <w:spacing w:after="120"/>
      <w:jc w:val="center"/>
    </w:pPr>
    <w:r>
      <w:rPr>
        <w:noProof/>
      </w:rPr>
      <w:drawing>
        <wp:inline distT="0" distB="0" distL="0" distR="0" wp14:anchorId="5725733E" wp14:editId="52C2F075">
          <wp:extent cx="6400800" cy="84395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I-RPC Logo-ALTHoriz.jpg"/>
                  <pic:cNvPicPr/>
                </pic:nvPicPr>
                <pic:blipFill>
                  <a:blip r:embed="rId1">
                    <a:extLst>
                      <a:ext uri="{28A0092B-C50C-407E-A947-70E740481C1C}">
                        <a14:useLocalDpi xmlns:a14="http://schemas.microsoft.com/office/drawing/2010/main" val="0"/>
                      </a:ext>
                    </a:extLst>
                  </a:blip>
                  <a:stretch>
                    <a:fillRect/>
                  </a:stretch>
                </pic:blipFill>
                <pic:spPr>
                  <a:xfrm>
                    <a:off x="0" y="0"/>
                    <a:ext cx="6400800" cy="8439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decimal"/>
      <w:lvlText w:val="%1."/>
      <w:lvlJc w:val="left"/>
      <w:pPr>
        <w:ind w:left="720" w:hanging="360"/>
      </w:pPr>
    </w:lvl>
    <w:lvl w:ilvl="1" w:tplc="0000057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4"/>
      <w:numFmt w:val="lowerLetter"/>
      <w:lvlText w:val="%1."/>
      <w:lvlJc w:val="left"/>
      <w:pPr>
        <w:ind w:left="720" w:hanging="360"/>
      </w:pPr>
    </w:lvl>
    <w:lvl w:ilvl="1" w:tplc="000005D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lowerLetter"/>
      <w:lvlText w:val="%1."/>
      <w:lvlJc w:val="left"/>
      <w:pPr>
        <w:ind w:left="720" w:hanging="360"/>
      </w:pPr>
    </w:lvl>
    <w:lvl w:ilvl="1" w:tplc="0000064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5794D1E"/>
    <w:multiLevelType w:val="hybridMultilevel"/>
    <w:tmpl w:val="A06E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5D52F5"/>
    <w:multiLevelType w:val="hybridMultilevel"/>
    <w:tmpl w:val="DCE83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5C7EEB"/>
    <w:multiLevelType w:val="hybridMultilevel"/>
    <w:tmpl w:val="1C847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DE285E"/>
    <w:multiLevelType w:val="hybridMultilevel"/>
    <w:tmpl w:val="36BC5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07630F"/>
    <w:multiLevelType w:val="hybridMultilevel"/>
    <w:tmpl w:val="1E54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182803"/>
    <w:multiLevelType w:val="hybridMultilevel"/>
    <w:tmpl w:val="2ED028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891C73"/>
    <w:multiLevelType w:val="hybridMultilevel"/>
    <w:tmpl w:val="F4F28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4102832"/>
    <w:multiLevelType w:val="hybridMultilevel"/>
    <w:tmpl w:val="9990D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536183"/>
    <w:multiLevelType w:val="hybridMultilevel"/>
    <w:tmpl w:val="5E1E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7A6CA4"/>
    <w:multiLevelType w:val="hybridMultilevel"/>
    <w:tmpl w:val="6256D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EC79E9"/>
    <w:multiLevelType w:val="hybridMultilevel"/>
    <w:tmpl w:val="6054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20"/>
  </w:num>
  <w:num w:numId="4">
    <w:abstractNumId w:val="19"/>
  </w:num>
  <w:num w:numId="5">
    <w:abstractNumId w:val="27"/>
  </w:num>
  <w:num w:numId="6">
    <w:abstractNumId w:val="24"/>
  </w:num>
  <w:num w:numId="7">
    <w:abstractNumId w:val="18"/>
  </w:num>
  <w:num w:numId="8">
    <w:abstractNumId w:val="26"/>
  </w:num>
  <w:num w:numId="9">
    <w:abstractNumId w:val="22"/>
  </w:num>
  <w:num w:numId="10">
    <w:abstractNumId w:val="28"/>
  </w:num>
  <w:num w:numId="11">
    <w:abstractNumId w:val="23"/>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5"/>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C13"/>
    <w:rsid w:val="00024042"/>
    <w:rsid w:val="00094C13"/>
    <w:rsid w:val="002415E4"/>
    <w:rsid w:val="002A64FB"/>
    <w:rsid w:val="004966C2"/>
    <w:rsid w:val="00552210"/>
    <w:rsid w:val="00643CCC"/>
    <w:rsid w:val="00671366"/>
    <w:rsid w:val="009E0477"/>
    <w:rsid w:val="00A007DC"/>
    <w:rsid w:val="00A530A0"/>
    <w:rsid w:val="00B64ABD"/>
    <w:rsid w:val="00BD276D"/>
    <w:rsid w:val="00C73301"/>
    <w:rsid w:val="00E16EA2"/>
    <w:rsid w:val="00ED577C"/>
    <w:rsid w:val="00F667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BA2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C13"/>
    <w:pPr>
      <w:tabs>
        <w:tab w:val="center" w:pos="4320"/>
        <w:tab w:val="right" w:pos="8640"/>
      </w:tabs>
    </w:pPr>
  </w:style>
  <w:style w:type="character" w:customStyle="1" w:styleId="HeaderChar">
    <w:name w:val="Header Char"/>
    <w:basedOn w:val="DefaultParagraphFont"/>
    <w:link w:val="Header"/>
    <w:uiPriority w:val="99"/>
    <w:rsid w:val="00094C13"/>
  </w:style>
  <w:style w:type="paragraph" w:styleId="Footer">
    <w:name w:val="footer"/>
    <w:basedOn w:val="Normal"/>
    <w:link w:val="FooterChar"/>
    <w:uiPriority w:val="99"/>
    <w:unhideWhenUsed/>
    <w:rsid w:val="00094C13"/>
    <w:pPr>
      <w:tabs>
        <w:tab w:val="center" w:pos="4320"/>
        <w:tab w:val="right" w:pos="8640"/>
      </w:tabs>
    </w:pPr>
  </w:style>
  <w:style w:type="character" w:customStyle="1" w:styleId="FooterChar">
    <w:name w:val="Footer Char"/>
    <w:basedOn w:val="DefaultParagraphFont"/>
    <w:link w:val="Footer"/>
    <w:uiPriority w:val="99"/>
    <w:rsid w:val="00094C13"/>
  </w:style>
  <w:style w:type="paragraph" w:styleId="BalloonText">
    <w:name w:val="Balloon Text"/>
    <w:basedOn w:val="Normal"/>
    <w:link w:val="BalloonTextChar"/>
    <w:uiPriority w:val="99"/>
    <w:semiHidden/>
    <w:unhideWhenUsed/>
    <w:rsid w:val="00094C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4C13"/>
    <w:rPr>
      <w:rFonts w:ascii="Lucida Grande" w:hAnsi="Lucida Grande" w:cs="Lucida Grande"/>
      <w:sz w:val="18"/>
      <w:szCs w:val="18"/>
    </w:rPr>
  </w:style>
  <w:style w:type="character" w:styleId="PageNumber">
    <w:name w:val="page number"/>
    <w:basedOn w:val="DefaultParagraphFont"/>
    <w:uiPriority w:val="99"/>
    <w:semiHidden/>
    <w:unhideWhenUsed/>
    <w:rsid w:val="00094C13"/>
  </w:style>
  <w:style w:type="table" w:styleId="TableGrid">
    <w:name w:val="Table Grid"/>
    <w:basedOn w:val="TableNormal"/>
    <w:uiPriority w:val="59"/>
    <w:rsid w:val="00094C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4A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C13"/>
    <w:pPr>
      <w:tabs>
        <w:tab w:val="center" w:pos="4320"/>
        <w:tab w:val="right" w:pos="8640"/>
      </w:tabs>
    </w:pPr>
  </w:style>
  <w:style w:type="character" w:customStyle="1" w:styleId="HeaderChar">
    <w:name w:val="Header Char"/>
    <w:basedOn w:val="DefaultParagraphFont"/>
    <w:link w:val="Header"/>
    <w:uiPriority w:val="99"/>
    <w:rsid w:val="00094C13"/>
  </w:style>
  <w:style w:type="paragraph" w:styleId="Footer">
    <w:name w:val="footer"/>
    <w:basedOn w:val="Normal"/>
    <w:link w:val="FooterChar"/>
    <w:uiPriority w:val="99"/>
    <w:unhideWhenUsed/>
    <w:rsid w:val="00094C13"/>
    <w:pPr>
      <w:tabs>
        <w:tab w:val="center" w:pos="4320"/>
        <w:tab w:val="right" w:pos="8640"/>
      </w:tabs>
    </w:pPr>
  </w:style>
  <w:style w:type="character" w:customStyle="1" w:styleId="FooterChar">
    <w:name w:val="Footer Char"/>
    <w:basedOn w:val="DefaultParagraphFont"/>
    <w:link w:val="Footer"/>
    <w:uiPriority w:val="99"/>
    <w:rsid w:val="00094C13"/>
  </w:style>
  <w:style w:type="paragraph" w:styleId="BalloonText">
    <w:name w:val="Balloon Text"/>
    <w:basedOn w:val="Normal"/>
    <w:link w:val="BalloonTextChar"/>
    <w:uiPriority w:val="99"/>
    <w:semiHidden/>
    <w:unhideWhenUsed/>
    <w:rsid w:val="00094C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4C13"/>
    <w:rPr>
      <w:rFonts w:ascii="Lucida Grande" w:hAnsi="Lucida Grande" w:cs="Lucida Grande"/>
      <w:sz w:val="18"/>
      <w:szCs w:val="18"/>
    </w:rPr>
  </w:style>
  <w:style w:type="character" w:styleId="PageNumber">
    <w:name w:val="page number"/>
    <w:basedOn w:val="DefaultParagraphFont"/>
    <w:uiPriority w:val="99"/>
    <w:semiHidden/>
    <w:unhideWhenUsed/>
    <w:rsid w:val="00094C13"/>
  </w:style>
  <w:style w:type="table" w:styleId="TableGrid">
    <w:name w:val="Table Grid"/>
    <w:basedOn w:val="TableNormal"/>
    <w:uiPriority w:val="59"/>
    <w:rsid w:val="00094C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4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204184">
      <w:bodyDiv w:val="1"/>
      <w:marLeft w:val="0"/>
      <w:marRight w:val="0"/>
      <w:marTop w:val="0"/>
      <w:marBottom w:val="0"/>
      <w:divBdr>
        <w:top w:val="none" w:sz="0" w:space="0" w:color="auto"/>
        <w:left w:val="none" w:sz="0" w:space="0" w:color="auto"/>
        <w:bottom w:val="none" w:sz="0" w:space="0" w:color="auto"/>
        <w:right w:val="none" w:sz="0" w:space="0" w:color="auto"/>
      </w:divBdr>
      <w:divsChild>
        <w:div w:id="2124881440">
          <w:marLeft w:val="0"/>
          <w:marRight w:val="0"/>
          <w:marTop w:val="0"/>
          <w:marBottom w:val="0"/>
          <w:divBdr>
            <w:top w:val="none" w:sz="0" w:space="0" w:color="auto"/>
            <w:left w:val="none" w:sz="0" w:space="0" w:color="auto"/>
            <w:bottom w:val="none" w:sz="0" w:space="0" w:color="auto"/>
            <w:right w:val="none" w:sz="0" w:space="0" w:color="auto"/>
          </w:divBdr>
          <w:divsChild>
            <w:div w:id="768235650">
              <w:marLeft w:val="0"/>
              <w:marRight w:val="0"/>
              <w:marTop w:val="0"/>
              <w:marBottom w:val="0"/>
              <w:divBdr>
                <w:top w:val="none" w:sz="0" w:space="0" w:color="auto"/>
                <w:left w:val="none" w:sz="0" w:space="0" w:color="auto"/>
                <w:bottom w:val="none" w:sz="0" w:space="0" w:color="auto"/>
                <w:right w:val="none" w:sz="0" w:space="0" w:color="auto"/>
              </w:divBdr>
              <w:divsChild>
                <w:div w:id="972447758">
                  <w:marLeft w:val="0"/>
                  <w:marRight w:val="0"/>
                  <w:marTop w:val="0"/>
                  <w:marBottom w:val="0"/>
                  <w:divBdr>
                    <w:top w:val="none" w:sz="0" w:space="0" w:color="auto"/>
                    <w:left w:val="none" w:sz="0" w:space="0" w:color="auto"/>
                    <w:bottom w:val="single" w:sz="6" w:space="0" w:color="333333"/>
                    <w:right w:val="none" w:sz="0" w:space="0" w:color="auto"/>
                  </w:divBdr>
                </w:div>
                <w:div w:id="1104574565">
                  <w:marLeft w:val="0"/>
                  <w:marRight w:val="0"/>
                  <w:marTop w:val="0"/>
                  <w:marBottom w:val="0"/>
                  <w:divBdr>
                    <w:top w:val="none" w:sz="0" w:space="0" w:color="auto"/>
                    <w:left w:val="none" w:sz="0" w:space="0" w:color="auto"/>
                    <w:bottom w:val="none" w:sz="0" w:space="0" w:color="auto"/>
                    <w:right w:val="none" w:sz="0" w:space="0" w:color="auto"/>
                  </w:divBdr>
                  <w:divsChild>
                    <w:div w:id="1540899750">
                      <w:marLeft w:val="0"/>
                      <w:marRight w:val="0"/>
                      <w:marTop w:val="0"/>
                      <w:marBottom w:val="1320"/>
                      <w:divBdr>
                        <w:top w:val="none" w:sz="0" w:space="0" w:color="auto"/>
                        <w:left w:val="none" w:sz="0" w:space="0" w:color="auto"/>
                        <w:bottom w:val="none" w:sz="0" w:space="0" w:color="auto"/>
                        <w:right w:val="none" w:sz="0" w:space="0" w:color="auto"/>
                      </w:divBdr>
                      <w:divsChild>
                        <w:div w:id="1462462326">
                          <w:marLeft w:val="0"/>
                          <w:marRight w:val="0"/>
                          <w:marTop w:val="0"/>
                          <w:marBottom w:val="0"/>
                          <w:divBdr>
                            <w:top w:val="none" w:sz="0" w:space="0" w:color="auto"/>
                            <w:left w:val="none" w:sz="0" w:space="0" w:color="auto"/>
                            <w:bottom w:val="none" w:sz="0" w:space="0" w:color="auto"/>
                            <w:right w:val="none" w:sz="0" w:space="0" w:color="auto"/>
                          </w:divBdr>
                          <w:divsChild>
                            <w:div w:id="1716198114">
                              <w:marLeft w:val="0"/>
                              <w:marRight w:val="0"/>
                              <w:marTop w:val="0"/>
                              <w:marBottom w:val="0"/>
                              <w:divBdr>
                                <w:top w:val="none" w:sz="0" w:space="0" w:color="auto"/>
                                <w:left w:val="none" w:sz="0" w:space="0" w:color="auto"/>
                                <w:bottom w:val="none" w:sz="0" w:space="0" w:color="auto"/>
                                <w:right w:val="none" w:sz="0" w:space="0" w:color="auto"/>
                              </w:divBdr>
                              <w:divsChild>
                                <w:div w:id="324673084">
                                  <w:marLeft w:val="0"/>
                                  <w:marRight w:val="0"/>
                                  <w:marTop w:val="0"/>
                                  <w:marBottom w:val="0"/>
                                  <w:divBdr>
                                    <w:top w:val="none" w:sz="0" w:space="0" w:color="auto"/>
                                    <w:left w:val="none" w:sz="0" w:space="0" w:color="auto"/>
                                    <w:bottom w:val="none" w:sz="0" w:space="0" w:color="auto"/>
                                    <w:right w:val="none" w:sz="0" w:space="0" w:color="auto"/>
                                  </w:divBdr>
                                </w:div>
                                <w:div w:id="2125686957">
                                  <w:marLeft w:val="0"/>
                                  <w:marRight w:val="0"/>
                                  <w:marTop w:val="0"/>
                                  <w:marBottom w:val="0"/>
                                  <w:divBdr>
                                    <w:top w:val="none" w:sz="0" w:space="0" w:color="auto"/>
                                    <w:left w:val="none" w:sz="0" w:space="0" w:color="auto"/>
                                    <w:bottom w:val="none" w:sz="0" w:space="0" w:color="auto"/>
                                    <w:right w:val="none" w:sz="0" w:space="0" w:color="auto"/>
                                  </w:divBdr>
                                </w:div>
                                <w:div w:id="1635983790">
                                  <w:marLeft w:val="0"/>
                                  <w:marRight w:val="0"/>
                                  <w:marTop w:val="0"/>
                                  <w:marBottom w:val="0"/>
                                  <w:divBdr>
                                    <w:top w:val="none" w:sz="0" w:space="0" w:color="auto"/>
                                    <w:left w:val="none" w:sz="0" w:space="0" w:color="auto"/>
                                    <w:bottom w:val="none" w:sz="0" w:space="0" w:color="auto"/>
                                    <w:right w:val="none" w:sz="0" w:space="0" w:color="auto"/>
                                  </w:divBdr>
                                </w:div>
                                <w:div w:id="435295034">
                                  <w:marLeft w:val="0"/>
                                  <w:marRight w:val="0"/>
                                  <w:marTop w:val="0"/>
                                  <w:marBottom w:val="0"/>
                                  <w:divBdr>
                                    <w:top w:val="none" w:sz="0" w:space="0" w:color="auto"/>
                                    <w:left w:val="none" w:sz="0" w:space="0" w:color="auto"/>
                                    <w:bottom w:val="none" w:sz="0" w:space="0" w:color="auto"/>
                                    <w:right w:val="none" w:sz="0" w:space="0" w:color="auto"/>
                                  </w:divBdr>
                                </w:div>
                                <w:div w:id="563953929">
                                  <w:marLeft w:val="0"/>
                                  <w:marRight w:val="0"/>
                                  <w:marTop w:val="0"/>
                                  <w:marBottom w:val="0"/>
                                  <w:divBdr>
                                    <w:top w:val="none" w:sz="0" w:space="0" w:color="auto"/>
                                    <w:left w:val="none" w:sz="0" w:space="0" w:color="auto"/>
                                    <w:bottom w:val="none" w:sz="0" w:space="0" w:color="auto"/>
                                    <w:right w:val="none" w:sz="0" w:space="0" w:color="auto"/>
                                  </w:divBdr>
                                </w:div>
                                <w:div w:id="127405047">
                                  <w:marLeft w:val="0"/>
                                  <w:marRight w:val="0"/>
                                  <w:marTop w:val="0"/>
                                  <w:marBottom w:val="0"/>
                                  <w:divBdr>
                                    <w:top w:val="none" w:sz="0" w:space="0" w:color="auto"/>
                                    <w:left w:val="none" w:sz="0" w:space="0" w:color="auto"/>
                                    <w:bottom w:val="none" w:sz="0" w:space="0" w:color="auto"/>
                                    <w:right w:val="none" w:sz="0" w:space="0" w:color="auto"/>
                                  </w:divBdr>
                                </w:div>
                                <w:div w:id="152262547">
                                  <w:marLeft w:val="0"/>
                                  <w:marRight w:val="0"/>
                                  <w:marTop w:val="0"/>
                                  <w:marBottom w:val="0"/>
                                  <w:divBdr>
                                    <w:top w:val="none" w:sz="0" w:space="0" w:color="auto"/>
                                    <w:left w:val="none" w:sz="0" w:space="0" w:color="auto"/>
                                    <w:bottom w:val="none" w:sz="0" w:space="0" w:color="auto"/>
                                    <w:right w:val="none" w:sz="0" w:space="0" w:color="auto"/>
                                  </w:divBdr>
                                </w:div>
                                <w:div w:id="1022173738">
                                  <w:marLeft w:val="0"/>
                                  <w:marRight w:val="0"/>
                                  <w:marTop w:val="0"/>
                                  <w:marBottom w:val="0"/>
                                  <w:divBdr>
                                    <w:top w:val="none" w:sz="0" w:space="0" w:color="auto"/>
                                    <w:left w:val="none" w:sz="0" w:space="0" w:color="auto"/>
                                    <w:bottom w:val="none" w:sz="0" w:space="0" w:color="auto"/>
                                    <w:right w:val="none" w:sz="0" w:space="0" w:color="auto"/>
                                  </w:divBdr>
                                </w:div>
                                <w:div w:id="1173493981">
                                  <w:marLeft w:val="0"/>
                                  <w:marRight w:val="0"/>
                                  <w:marTop w:val="0"/>
                                  <w:marBottom w:val="0"/>
                                  <w:divBdr>
                                    <w:top w:val="none" w:sz="0" w:space="0" w:color="auto"/>
                                    <w:left w:val="none" w:sz="0" w:space="0" w:color="auto"/>
                                    <w:bottom w:val="none" w:sz="0" w:space="0" w:color="auto"/>
                                    <w:right w:val="none" w:sz="0" w:space="0" w:color="auto"/>
                                  </w:divBdr>
                                </w:div>
                                <w:div w:id="1844541131">
                                  <w:marLeft w:val="0"/>
                                  <w:marRight w:val="0"/>
                                  <w:marTop w:val="0"/>
                                  <w:marBottom w:val="0"/>
                                  <w:divBdr>
                                    <w:top w:val="none" w:sz="0" w:space="0" w:color="auto"/>
                                    <w:left w:val="none" w:sz="0" w:space="0" w:color="auto"/>
                                    <w:bottom w:val="none" w:sz="0" w:space="0" w:color="auto"/>
                                    <w:right w:val="none" w:sz="0" w:space="0" w:color="auto"/>
                                  </w:divBdr>
                                </w:div>
                                <w:div w:id="1903128454">
                                  <w:marLeft w:val="0"/>
                                  <w:marRight w:val="0"/>
                                  <w:marTop w:val="0"/>
                                  <w:marBottom w:val="0"/>
                                  <w:divBdr>
                                    <w:top w:val="none" w:sz="0" w:space="0" w:color="auto"/>
                                    <w:left w:val="none" w:sz="0" w:space="0" w:color="auto"/>
                                    <w:bottom w:val="none" w:sz="0" w:space="0" w:color="auto"/>
                                    <w:right w:val="none" w:sz="0" w:space="0" w:color="auto"/>
                                  </w:divBdr>
                                </w:div>
                                <w:div w:id="269121062">
                                  <w:marLeft w:val="0"/>
                                  <w:marRight w:val="0"/>
                                  <w:marTop w:val="0"/>
                                  <w:marBottom w:val="0"/>
                                  <w:divBdr>
                                    <w:top w:val="none" w:sz="0" w:space="0" w:color="auto"/>
                                    <w:left w:val="none" w:sz="0" w:space="0" w:color="auto"/>
                                    <w:bottom w:val="none" w:sz="0" w:space="0" w:color="auto"/>
                                    <w:right w:val="none" w:sz="0" w:space="0" w:color="auto"/>
                                  </w:divBdr>
                                </w:div>
                                <w:div w:id="1125199182">
                                  <w:marLeft w:val="0"/>
                                  <w:marRight w:val="0"/>
                                  <w:marTop w:val="0"/>
                                  <w:marBottom w:val="0"/>
                                  <w:divBdr>
                                    <w:top w:val="none" w:sz="0" w:space="0" w:color="auto"/>
                                    <w:left w:val="none" w:sz="0" w:space="0" w:color="auto"/>
                                    <w:bottom w:val="none" w:sz="0" w:space="0" w:color="auto"/>
                                    <w:right w:val="none" w:sz="0" w:space="0" w:color="auto"/>
                                  </w:divBdr>
                                </w:div>
                                <w:div w:id="546994358">
                                  <w:marLeft w:val="0"/>
                                  <w:marRight w:val="0"/>
                                  <w:marTop w:val="0"/>
                                  <w:marBottom w:val="0"/>
                                  <w:divBdr>
                                    <w:top w:val="none" w:sz="0" w:space="0" w:color="auto"/>
                                    <w:left w:val="none" w:sz="0" w:space="0" w:color="auto"/>
                                    <w:bottom w:val="none" w:sz="0" w:space="0" w:color="auto"/>
                                    <w:right w:val="none" w:sz="0" w:space="0" w:color="auto"/>
                                  </w:divBdr>
                                </w:div>
                                <w:div w:id="432675701">
                                  <w:marLeft w:val="0"/>
                                  <w:marRight w:val="0"/>
                                  <w:marTop w:val="0"/>
                                  <w:marBottom w:val="0"/>
                                  <w:divBdr>
                                    <w:top w:val="none" w:sz="0" w:space="0" w:color="auto"/>
                                    <w:left w:val="none" w:sz="0" w:space="0" w:color="auto"/>
                                    <w:bottom w:val="none" w:sz="0" w:space="0" w:color="auto"/>
                                    <w:right w:val="none" w:sz="0" w:space="0" w:color="auto"/>
                                  </w:divBdr>
                                </w:div>
                                <w:div w:id="1593854547">
                                  <w:marLeft w:val="0"/>
                                  <w:marRight w:val="0"/>
                                  <w:marTop w:val="0"/>
                                  <w:marBottom w:val="0"/>
                                  <w:divBdr>
                                    <w:top w:val="none" w:sz="0" w:space="0" w:color="auto"/>
                                    <w:left w:val="none" w:sz="0" w:space="0" w:color="auto"/>
                                    <w:bottom w:val="none" w:sz="0" w:space="0" w:color="auto"/>
                                    <w:right w:val="none" w:sz="0" w:space="0" w:color="auto"/>
                                  </w:divBdr>
                                </w:div>
                                <w:div w:id="1882592360">
                                  <w:marLeft w:val="0"/>
                                  <w:marRight w:val="0"/>
                                  <w:marTop w:val="0"/>
                                  <w:marBottom w:val="0"/>
                                  <w:divBdr>
                                    <w:top w:val="none" w:sz="0" w:space="0" w:color="auto"/>
                                    <w:left w:val="none" w:sz="0" w:space="0" w:color="auto"/>
                                    <w:bottom w:val="none" w:sz="0" w:space="0" w:color="auto"/>
                                    <w:right w:val="none" w:sz="0" w:space="0" w:color="auto"/>
                                  </w:divBdr>
                                </w:div>
                                <w:div w:id="1466965723">
                                  <w:marLeft w:val="0"/>
                                  <w:marRight w:val="0"/>
                                  <w:marTop w:val="0"/>
                                  <w:marBottom w:val="0"/>
                                  <w:divBdr>
                                    <w:top w:val="none" w:sz="0" w:space="0" w:color="auto"/>
                                    <w:left w:val="none" w:sz="0" w:space="0" w:color="auto"/>
                                    <w:bottom w:val="none" w:sz="0" w:space="0" w:color="auto"/>
                                    <w:right w:val="none" w:sz="0" w:space="0" w:color="auto"/>
                                  </w:divBdr>
                                </w:div>
                                <w:div w:id="1246067121">
                                  <w:marLeft w:val="0"/>
                                  <w:marRight w:val="0"/>
                                  <w:marTop w:val="0"/>
                                  <w:marBottom w:val="0"/>
                                  <w:divBdr>
                                    <w:top w:val="none" w:sz="0" w:space="0" w:color="auto"/>
                                    <w:left w:val="none" w:sz="0" w:space="0" w:color="auto"/>
                                    <w:bottom w:val="none" w:sz="0" w:space="0" w:color="auto"/>
                                    <w:right w:val="none" w:sz="0" w:space="0" w:color="auto"/>
                                  </w:divBdr>
                                </w:div>
                                <w:div w:id="485901491">
                                  <w:marLeft w:val="0"/>
                                  <w:marRight w:val="0"/>
                                  <w:marTop w:val="0"/>
                                  <w:marBottom w:val="0"/>
                                  <w:divBdr>
                                    <w:top w:val="none" w:sz="0" w:space="0" w:color="auto"/>
                                    <w:left w:val="none" w:sz="0" w:space="0" w:color="auto"/>
                                    <w:bottom w:val="none" w:sz="0" w:space="0" w:color="auto"/>
                                    <w:right w:val="none" w:sz="0" w:space="0" w:color="auto"/>
                                  </w:divBdr>
                                </w:div>
                                <w:div w:id="428045088">
                                  <w:marLeft w:val="0"/>
                                  <w:marRight w:val="0"/>
                                  <w:marTop w:val="0"/>
                                  <w:marBottom w:val="0"/>
                                  <w:divBdr>
                                    <w:top w:val="none" w:sz="0" w:space="0" w:color="auto"/>
                                    <w:left w:val="none" w:sz="0" w:space="0" w:color="auto"/>
                                    <w:bottom w:val="none" w:sz="0" w:space="0" w:color="auto"/>
                                    <w:right w:val="none" w:sz="0" w:space="0" w:color="auto"/>
                                  </w:divBdr>
                                </w:div>
                                <w:div w:id="984508514">
                                  <w:marLeft w:val="0"/>
                                  <w:marRight w:val="0"/>
                                  <w:marTop w:val="0"/>
                                  <w:marBottom w:val="0"/>
                                  <w:divBdr>
                                    <w:top w:val="none" w:sz="0" w:space="0" w:color="auto"/>
                                    <w:left w:val="none" w:sz="0" w:space="0" w:color="auto"/>
                                    <w:bottom w:val="none" w:sz="0" w:space="0" w:color="auto"/>
                                    <w:right w:val="none" w:sz="0" w:space="0" w:color="auto"/>
                                  </w:divBdr>
                                </w:div>
                                <w:div w:id="212809642">
                                  <w:marLeft w:val="0"/>
                                  <w:marRight w:val="0"/>
                                  <w:marTop w:val="0"/>
                                  <w:marBottom w:val="0"/>
                                  <w:divBdr>
                                    <w:top w:val="none" w:sz="0" w:space="0" w:color="auto"/>
                                    <w:left w:val="none" w:sz="0" w:space="0" w:color="auto"/>
                                    <w:bottom w:val="none" w:sz="0" w:space="0" w:color="auto"/>
                                    <w:right w:val="none" w:sz="0" w:space="0" w:color="auto"/>
                                  </w:divBdr>
                                </w:div>
                                <w:div w:id="420953427">
                                  <w:marLeft w:val="0"/>
                                  <w:marRight w:val="0"/>
                                  <w:marTop w:val="0"/>
                                  <w:marBottom w:val="0"/>
                                  <w:divBdr>
                                    <w:top w:val="none" w:sz="0" w:space="0" w:color="auto"/>
                                    <w:left w:val="none" w:sz="0" w:space="0" w:color="auto"/>
                                    <w:bottom w:val="none" w:sz="0" w:space="0" w:color="auto"/>
                                    <w:right w:val="none" w:sz="0" w:space="0" w:color="auto"/>
                                  </w:divBdr>
                                </w:div>
                                <w:div w:id="754784287">
                                  <w:marLeft w:val="0"/>
                                  <w:marRight w:val="0"/>
                                  <w:marTop w:val="0"/>
                                  <w:marBottom w:val="0"/>
                                  <w:divBdr>
                                    <w:top w:val="none" w:sz="0" w:space="0" w:color="auto"/>
                                    <w:left w:val="none" w:sz="0" w:space="0" w:color="auto"/>
                                    <w:bottom w:val="none" w:sz="0" w:space="0" w:color="auto"/>
                                    <w:right w:val="none" w:sz="0" w:space="0" w:color="auto"/>
                                  </w:divBdr>
                                </w:div>
                                <w:div w:id="1766995062">
                                  <w:marLeft w:val="0"/>
                                  <w:marRight w:val="0"/>
                                  <w:marTop w:val="0"/>
                                  <w:marBottom w:val="0"/>
                                  <w:divBdr>
                                    <w:top w:val="none" w:sz="0" w:space="0" w:color="auto"/>
                                    <w:left w:val="none" w:sz="0" w:space="0" w:color="auto"/>
                                    <w:bottom w:val="none" w:sz="0" w:space="0" w:color="auto"/>
                                    <w:right w:val="none" w:sz="0" w:space="0" w:color="auto"/>
                                  </w:divBdr>
                                </w:div>
                                <w:div w:id="731998503">
                                  <w:marLeft w:val="0"/>
                                  <w:marRight w:val="0"/>
                                  <w:marTop w:val="0"/>
                                  <w:marBottom w:val="0"/>
                                  <w:divBdr>
                                    <w:top w:val="none" w:sz="0" w:space="0" w:color="auto"/>
                                    <w:left w:val="none" w:sz="0" w:space="0" w:color="auto"/>
                                    <w:bottom w:val="none" w:sz="0" w:space="0" w:color="auto"/>
                                    <w:right w:val="none" w:sz="0" w:space="0" w:color="auto"/>
                                  </w:divBdr>
                                </w:div>
                                <w:div w:id="415128337">
                                  <w:marLeft w:val="0"/>
                                  <w:marRight w:val="0"/>
                                  <w:marTop w:val="0"/>
                                  <w:marBottom w:val="0"/>
                                  <w:divBdr>
                                    <w:top w:val="none" w:sz="0" w:space="0" w:color="auto"/>
                                    <w:left w:val="none" w:sz="0" w:space="0" w:color="auto"/>
                                    <w:bottom w:val="none" w:sz="0" w:space="0" w:color="auto"/>
                                    <w:right w:val="none" w:sz="0" w:space="0" w:color="auto"/>
                                  </w:divBdr>
                                </w:div>
                                <w:div w:id="929043312">
                                  <w:marLeft w:val="0"/>
                                  <w:marRight w:val="0"/>
                                  <w:marTop w:val="0"/>
                                  <w:marBottom w:val="0"/>
                                  <w:divBdr>
                                    <w:top w:val="none" w:sz="0" w:space="0" w:color="auto"/>
                                    <w:left w:val="none" w:sz="0" w:space="0" w:color="auto"/>
                                    <w:bottom w:val="none" w:sz="0" w:space="0" w:color="auto"/>
                                    <w:right w:val="none" w:sz="0" w:space="0" w:color="auto"/>
                                  </w:divBdr>
                                </w:div>
                                <w:div w:id="1319771859">
                                  <w:marLeft w:val="0"/>
                                  <w:marRight w:val="0"/>
                                  <w:marTop w:val="0"/>
                                  <w:marBottom w:val="0"/>
                                  <w:divBdr>
                                    <w:top w:val="none" w:sz="0" w:space="0" w:color="auto"/>
                                    <w:left w:val="none" w:sz="0" w:space="0" w:color="auto"/>
                                    <w:bottom w:val="none" w:sz="0" w:space="0" w:color="auto"/>
                                    <w:right w:val="none" w:sz="0" w:space="0" w:color="auto"/>
                                  </w:divBdr>
                                </w:div>
                                <w:div w:id="224462555">
                                  <w:marLeft w:val="0"/>
                                  <w:marRight w:val="0"/>
                                  <w:marTop w:val="0"/>
                                  <w:marBottom w:val="0"/>
                                  <w:divBdr>
                                    <w:top w:val="none" w:sz="0" w:space="0" w:color="auto"/>
                                    <w:left w:val="none" w:sz="0" w:space="0" w:color="auto"/>
                                    <w:bottom w:val="none" w:sz="0" w:space="0" w:color="auto"/>
                                    <w:right w:val="none" w:sz="0" w:space="0" w:color="auto"/>
                                  </w:divBdr>
                                </w:div>
                                <w:div w:id="453988576">
                                  <w:marLeft w:val="0"/>
                                  <w:marRight w:val="0"/>
                                  <w:marTop w:val="0"/>
                                  <w:marBottom w:val="0"/>
                                  <w:divBdr>
                                    <w:top w:val="none" w:sz="0" w:space="0" w:color="auto"/>
                                    <w:left w:val="none" w:sz="0" w:space="0" w:color="auto"/>
                                    <w:bottom w:val="none" w:sz="0" w:space="0" w:color="auto"/>
                                    <w:right w:val="none" w:sz="0" w:space="0" w:color="auto"/>
                                  </w:divBdr>
                                </w:div>
                                <w:div w:id="838035323">
                                  <w:marLeft w:val="0"/>
                                  <w:marRight w:val="0"/>
                                  <w:marTop w:val="0"/>
                                  <w:marBottom w:val="0"/>
                                  <w:divBdr>
                                    <w:top w:val="none" w:sz="0" w:space="0" w:color="auto"/>
                                    <w:left w:val="none" w:sz="0" w:space="0" w:color="auto"/>
                                    <w:bottom w:val="none" w:sz="0" w:space="0" w:color="auto"/>
                                    <w:right w:val="none" w:sz="0" w:space="0" w:color="auto"/>
                                  </w:divBdr>
                                </w:div>
                                <w:div w:id="1897668040">
                                  <w:marLeft w:val="0"/>
                                  <w:marRight w:val="0"/>
                                  <w:marTop w:val="0"/>
                                  <w:marBottom w:val="0"/>
                                  <w:divBdr>
                                    <w:top w:val="none" w:sz="0" w:space="0" w:color="auto"/>
                                    <w:left w:val="none" w:sz="0" w:space="0" w:color="auto"/>
                                    <w:bottom w:val="none" w:sz="0" w:space="0" w:color="auto"/>
                                    <w:right w:val="none" w:sz="0" w:space="0" w:color="auto"/>
                                  </w:divBdr>
                                </w:div>
                                <w:div w:id="592251676">
                                  <w:marLeft w:val="0"/>
                                  <w:marRight w:val="0"/>
                                  <w:marTop w:val="0"/>
                                  <w:marBottom w:val="0"/>
                                  <w:divBdr>
                                    <w:top w:val="none" w:sz="0" w:space="0" w:color="auto"/>
                                    <w:left w:val="none" w:sz="0" w:space="0" w:color="auto"/>
                                    <w:bottom w:val="none" w:sz="0" w:space="0" w:color="auto"/>
                                    <w:right w:val="none" w:sz="0" w:space="0" w:color="auto"/>
                                  </w:divBdr>
                                </w:div>
                                <w:div w:id="966207413">
                                  <w:marLeft w:val="0"/>
                                  <w:marRight w:val="0"/>
                                  <w:marTop w:val="0"/>
                                  <w:marBottom w:val="0"/>
                                  <w:divBdr>
                                    <w:top w:val="none" w:sz="0" w:space="0" w:color="auto"/>
                                    <w:left w:val="none" w:sz="0" w:space="0" w:color="auto"/>
                                    <w:bottom w:val="none" w:sz="0" w:space="0" w:color="auto"/>
                                    <w:right w:val="none" w:sz="0" w:space="0" w:color="auto"/>
                                  </w:divBdr>
                                </w:div>
                                <w:div w:id="1318613884">
                                  <w:marLeft w:val="0"/>
                                  <w:marRight w:val="0"/>
                                  <w:marTop w:val="0"/>
                                  <w:marBottom w:val="0"/>
                                  <w:divBdr>
                                    <w:top w:val="none" w:sz="0" w:space="0" w:color="auto"/>
                                    <w:left w:val="none" w:sz="0" w:space="0" w:color="auto"/>
                                    <w:bottom w:val="none" w:sz="0" w:space="0" w:color="auto"/>
                                    <w:right w:val="none" w:sz="0" w:space="0" w:color="auto"/>
                                  </w:divBdr>
                                </w:div>
                                <w:div w:id="373772020">
                                  <w:marLeft w:val="0"/>
                                  <w:marRight w:val="0"/>
                                  <w:marTop w:val="0"/>
                                  <w:marBottom w:val="0"/>
                                  <w:divBdr>
                                    <w:top w:val="none" w:sz="0" w:space="0" w:color="auto"/>
                                    <w:left w:val="none" w:sz="0" w:space="0" w:color="auto"/>
                                    <w:bottom w:val="none" w:sz="0" w:space="0" w:color="auto"/>
                                    <w:right w:val="none" w:sz="0" w:space="0" w:color="auto"/>
                                  </w:divBdr>
                                </w:div>
                                <w:div w:id="1952978897">
                                  <w:marLeft w:val="0"/>
                                  <w:marRight w:val="0"/>
                                  <w:marTop w:val="0"/>
                                  <w:marBottom w:val="0"/>
                                  <w:divBdr>
                                    <w:top w:val="none" w:sz="0" w:space="0" w:color="auto"/>
                                    <w:left w:val="none" w:sz="0" w:space="0" w:color="auto"/>
                                    <w:bottom w:val="none" w:sz="0" w:space="0" w:color="auto"/>
                                    <w:right w:val="none" w:sz="0" w:space="0" w:color="auto"/>
                                  </w:divBdr>
                                </w:div>
                                <w:div w:id="939992201">
                                  <w:marLeft w:val="0"/>
                                  <w:marRight w:val="0"/>
                                  <w:marTop w:val="0"/>
                                  <w:marBottom w:val="0"/>
                                  <w:divBdr>
                                    <w:top w:val="none" w:sz="0" w:space="0" w:color="auto"/>
                                    <w:left w:val="none" w:sz="0" w:space="0" w:color="auto"/>
                                    <w:bottom w:val="none" w:sz="0" w:space="0" w:color="auto"/>
                                    <w:right w:val="none" w:sz="0" w:space="0" w:color="auto"/>
                                  </w:divBdr>
                                </w:div>
                                <w:div w:id="720054520">
                                  <w:marLeft w:val="0"/>
                                  <w:marRight w:val="0"/>
                                  <w:marTop w:val="0"/>
                                  <w:marBottom w:val="0"/>
                                  <w:divBdr>
                                    <w:top w:val="none" w:sz="0" w:space="0" w:color="auto"/>
                                    <w:left w:val="none" w:sz="0" w:space="0" w:color="auto"/>
                                    <w:bottom w:val="none" w:sz="0" w:space="0" w:color="auto"/>
                                    <w:right w:val="none" w:sz="0" w:space="0" w:color="auto"/>
                                  </w:divBdr>
                                </w:div>
                                <w:div w:id="1323965407">
                                  <w:marLeft w:val="0"/>
                                  <w:marRight w:val="0"/>
                                  <w:marTop w:val="0"/>
                                  <w:marBottom w:val="0"/>
                                  <w:divBdr>
                                    <w:top w:val="none" w:sz="0" w:space="0" w:color="auto"/>
                                    <w:left w:val="none" w:sz="0" w:space="0" w:color="auto"/>
                                    <w:bottom w:val="none" w:sz="0" w:space="0" w:color="auto"/>
                                    <w:right w:val="none" w:sz="0" w:space="0" w:color="auto"/>
                                  </w:divBdr>
                                </w:div>
                                <w:div w:id="1154024659">
                                  <w:marLeft w:val="0"/>
                                  <w:marRight w:val="0"/>
                                  <w:marTop w:val="0"/>
                                  <w:marBottom w:val="0"/>
                                  <w:divBdr>
                                    <w:top w:val="none" w:sz="0" w:space="0" w:color="auto"/>
                                    <w:left w:val="none" w:sz="0" w:space="0" w:color="auto"/>
                                    <w:bottom w:val="none" w:sz="0" w:space="0" w:color="auto"/>
                                    <w:right w:val="none" w:sz="0" w:space="0" w:color="auto"/>
                                  </w:divBdr>
                                </w:div>
                                <w:div w:id="484666121">
                                  <w:marLeft w:val="0"/>
                                  <w:marRight w:val="0"/>
                                  <w:marTop w:val="0"/>
                                  <w:marBottom w:val="0"/>
                                  <w:divBdr>
                                    <w:top w:val="none" w:sz="0" w:space="0" w:color="auto"/>
                                    <w:left w:val="none" w:sz="0" w:space="0" w:color="auto"/>
                                    <w:bottom w:val="none" w:sz="0" w:space="0" w:color="auto"/>
                                    <w:right w:val="none" w:sz="0" w:space="0" w:color="auto"/>
                                  </w:divBdr>
                                </w:div>
                                <w:div w:id="1465124392">
                                  <w:marLeft w:val="0"/>
                                  <w:marRight w:val="0"/>
                                  <w:marTop w:val="0"/>
                                  <w:marBottom w:val="0"/>
                                  <w:divBdr>
                                    <w:top w:val="none" w:sz="0" w:space="0" w:color="auto"/>
                                    <w:left w:val="none" w:sz="0" w:space="0" w:color="auto"/>
                                    <w:bottom w:val="none" w:sz="0" w:space="0" w:color="auto"/>
                                    <w:right w:val="none" w:sz="0" w:space="0" w:color="auto"/>
                                  </w:divBdr>
                                </w:div>
                                <w:div w:id="815417136">
                                  <w:marLeft w:val="0"/>
                                  <w:marRight w:val="0"/>
                                  <w:marTop w:val="0"/>
                                  <w:marBottom w:val="0"/>
                                  <w:divBdr>
                                    <w:top w:val="none" w:sz="0" w:space="0" w:color="auto"/>
                                    <w:left w:val="none" w:sz="0" w:space="0" w:color="auto"/>
                                    <w:bottom w:val="none" w:sz="0" w:space="0" w:color="auto"/>
                                    <w:right w:val="none" w:sz="0" w:space="0" w:color="auto"/>
                                  </w:divBdr>
                                </w:div>
                                <w:div w:id="529225809">
                                  <w:marLeft w:val="0"/>
                                  <w:marRight w:val="0"/>
                                  <w:marTop w:val="0"/>
                                  <w:marBottom w:val="0"/>
                                  <w:divBdr>
                                    <w:top w:val="none" w:sz="0" w:space="0" w:color="auto"/>
                                    <w:left w:val="none" w:sz="0" w:space="0" w:color="auto"/>
                                    <w:bottom w:val="none" w:sz="0" w:space="0" w:color="auto"/>
                                    <w:right w:val="none" w:sz="0" w:space="0" w:color="auto"/>
                                  </w:divBdr>
                                </w:div>
                                <w:div w:id="937255044">
                                  <w:marLeft w:val="0"/>
                                  <w:marRight w:val="0"/>
                                  <w:marTop w:val="0"/>
                                  <w:marBottom w:val="0"/>
                                  <w:divBdr>
                                    <w:top w:val="none" w:sz="0" w:space="0" w:color="auto"/>
                                    <w:left w:val="none" w:sz="0" w:space="0" w:color="auto"/>
                                    <w:bottom w:val="none" w:sz="0" w:space="0" w:color="auto"/>
                                    <w:right w:val="none" w:sz="0" w:space="0" w:color="auto"/>
                                  </w:divBdr>
                                </w:div>
                                <w:div w:id="977300133">
                                  <w:marLeft w:val="0"/>
                                  <w:marRight w:val="0"/>
                                  <w:marTop w:val="0"/>
                                  <w:marBottom w:val="0"/>
                                  <w:divBdr>
                                    <w:top w:val="none" w:sz="0" w:space="0" w:color="auto"/>
                                    <w:left w:val="none" w:sz="0" w:space="0" w:color="auto"/>
                                    <w:bottom w:val="none" w:sz="0" w:space="0" w:color="auto"/>
                                    <w:right w:val="none" w:sz="0" w:space="0" w:color="auto"/>
                                  </w:divBdr>
                                </w:div>
                                <w:div w:id="1760787143">
                                  <w:marLeft w:val="0"/>
                                  <w:marRight w:val="0"/>
                                  <w:marTop w:val="0"/>
                                  <w:marBottom w:val="0"/>
                                  <w:divBdr>
                                    <w:top w:val="none" w:sz="0" w:space="0" w:color="auto"/>
                                    <w:left w:val="none" w:sz="0" w:space="0" w:color="auto"/>
                                    <w:bottom w:val="none" w:sz="0" w:space="0" w:color="auto"/>
                                    <w:right w:val="none" w:sz="0" w:space="0" w:color="auto"/>
                                  </w:divBdr>
                                </w:div>
                                <w:div w:id="1411851791">
                                  <w:marLeft w:val="0"/>
                                  <w:marRight w:val="0"/>
                                  <w:marTop w:val="0"/>
                                  <w:marBottom w:val="0"/>
                                  <w:divBdr>
                                    <w:top w:val="none" w:sz="0" w:space="0" w:color="auto"/>
                                    <w:left w:val="none" w:sz="0" w:space="0" w:color="auto"/>
                                    <w:bottom w:val="none" w:sz="0" w:space="0" w:color="auto"/>
                                    <w:right w:val="none" w:sz="0" w:space="0" w:color="auto"/>
                                  </w:divBdr>
                                </w:div>
                                <w:div w:id="8429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7458">
                          <w:marLeft w:val="0"/>
                          <w:marRight w:val="0"/>
                          <w:marTop w:val="0"/>
                          <w:marBottom w:val="0"/>
                          <w:divBdr>
                            <w:top w:val="none" w:sz="0" w:space="0" w:color="auto"/>
                            <w:left w:val="none" w:sz="0" w:space="0" w:color="auto"/>
                            <w:bottom w:val="none" w:sz="0" w:space="0" w:color="auto"/>
                            <w:right w:val="none" w:sz="0" w:space="0" w:color="auto"/>
                          </w:divBdr>
                          <w:divsChild>
                            <w:div w:id="1020548552">
                              <w:marLeft w:val="0"/>
                              <w:marRight w:val="0"/>
                              <w:marTop w:val="0"/>
                              <w:marBottom w:val="0"/>
                              <w:divBdr>
                                <w:top w:val="none" w:sz="0" w:space="0" w:color="auto"/>
                                <w:left w:val="none" w:sz="0" w:space="0" w:color="auto"/>
                                <w:bottom w:val="none" w:sz="0" w:space="0" w:color="auto"/>
                                <w:right w:val="none" w:sz="0" w:space="0" w:color="auto"/>
                              </w:divBdr>
                              <w:divsChild>
                                <w:div w:id="926352438">
                                  <w:marLeft w:val="0"/>
                                  <w:marRight w:val="0"/>
                                  <w:marTop w:val="0"/>
                                  <w:marBottom w:val="0"/>
                                  <w:divBdr>
                                    <w:top w:val="none" w:sz="0" w:space="0" w:color="auto"/>
                                    <w:left w:val="none" w:sz="0" w:space="0" w:color="auto"/>
                                    <w:bottom w:val="none" w:sz="0" w:space="0" w:color="auto"/>
                                    <w:right w:val="none" w:sz="0" w:space="0" w:color="auto"/>
                                  </w:divBdr>
                                </w:div>
                                <w:div w:id="285157348">
                                  <w:marLeft w:val="0"/>
                                  <w:marRight w:val="0"/>
                                  <w:marTop w:val="0"/>
                                  <w:marBottom w:val="0"/>
                                  <w:divBdr>
                                    <w:top w:val="none" w:sz="0" w:space="0" w:color="auto"/>
                                    <w:left w:val="none" w:sz="0" w:space="0" w:color="auto"/>
                                    <w:bottom w:val="none" w:sz="0" w:space="0" w:color="auto"/>
                                    <w:right w:val="none" w:sz="0" w:space="0" w:color="auto"/>
                                  </w:divBdr>
                                </w:div>
                                <w:div w:id="1752727464">
                                  <w:marLeft w:val="0"/>
                                  <w:marRight w:val="0"/>
                                  <w:marTop w:val="0"/>
                                  <w:marBottom w:val="0"/>
                                  <w:divBdr>
                                    <w:top w:val="none" w:sz="0" w:space="0" w:color="auto"/>
                                    <w:left w:val="none" w:sz="0" w:space="0" w:color="auto"/>
                                    <w:bottom w:val="none" w:sz="0" w:space="0" w:color="auto"/>
                                    <w:right w:val="none" w:sz="0" w:space="0" w:color="auto"/>
                                  </w:divBdr>
                                </w:div>
                                <w:div w:id="16202557">
                                  <w:marLeft w:val="0"/>
                                  <w:marRight w:val="0"/>
                                  <w:marTop w:val="0"/>
                                  <w:marBottom w:val="0"/>
                                  <w:divBdr>
                                    <w:top w:val="none" w:sz="0" w:space="0" w:color="auto"/>
                                    <w:left w:val="none" w:sz="0" w:space="0" w:color="auto"/>
                                    <w:bottom w:val="none" w:sz="0" w:space="0" w:color="auto"/>
                                    <w:right w:val="none" w:sz="0" w:space="0" w:color="auto"/>
                                  </w:divBdr>
                                </w:div>
                                <w:div w:id="1053504207">
                                  <w:marLeft w:val="0"/>
                                  <w:marRight w:val="0"/>
                                  <w:marTop w:val="0"/>
                                  <w:marBottom w:val="0"/>
                                  <w:divBdr>
                                    <w:top w:val="none" w:sz="0" w:space="0" w:color="auto"/>
                                    <w:left w:val="none" w:sz="0" w:space="0" w:color="auto"/>
                                    <w:bottom w:val="none" w:sz="0" w:space="0" w:color="auto"/>
                                    <w:right w:val="none" w:sz="0" w:space="0" w:color="auto"/>
                                  </w:divBdr>
                                </w:div>
                                <w:div w:id="1066996779">
                                  <w:marLeft w:val="0"/>
                                  <w:marRight w:val="0"/>
                                  <w:marTop w:val="0"/>
                                  <w:marBottom w:val="0"/>
                                  <w:divBdr>
                                    <w:top w:val="none" w:sz="0" w:space="0" w:color="auto"/>
                                    <w:left w:val="none" w:sz="0" w:space="0" w:color="auto"/>
                                    <w:bottom w:val="none" w:sz="0" w:space="0" w:color="auto"/>
                                    <w:right w:val="none" w:sz="0" w:space="0" w:color="auto"/>
                                  </w:divBdr>
                                </w:div>
                                <w:div w:id="921253536">
                                  <w:marLeft w:val="0"/>
                                  <w:marRight w:val="0"/>
                                  <w:marTop w:val="0"/>
                                  <w:marBottom w:val="0"/>
                                  <w:divBdr>
                                    <w:top w:val="none" w:sz="0" w:space="0" w:color="auto"/>
                                    <w:left w:val="none" w:sz="0" w:space="0" w:color="auto"/>
                                    <w:bottom w:val="none" w:sz="0" w:space="0" w:color="auto"/>
                                    <w:right w:val="none" w:sz="0" w:space="0" w:color="auto"/>
                                  </w:divBdr>
                                </w:div>
                                <w:div w:id="987442527">
                                  <w:marLeft w:val="0"/>
                                  <w:marRight w:val="0"/>
                                  <w:marTop w:val="0"/>
                                  <w:marBottom w:val="0"/>
                                  <w:divBdr>
                                    <w:top w:val="none" w:sz="0" w:space="0" w:color="auto"/>
                                    <w:left w:val="none" w:sz="0" w:space="0" w:color="auto"/>
                                    <w:bottom w:val="none" w:sz="0" w:space="0" w:color="auto"/>
                                    <w:right w:val="none" w:sz="0" w:space="0" w:color="auto"/>
                                  </w:divBdr>
                                </w:div>
                                <w:div w:id="462233629">
                                  <w:marLeft w:val="0"/>
                                  <w:marRight w:val="0"/>
                                  <w:marTop w:val="0"/>
                                  <w:marBottom w:val="0"/>
                                  <w:divBdr>
                                    <w:top w:val="none" w:sz="0" w:space="0" w:color="auto"/>
                                    <w:left w:val="none" w:sz="0" w:space="0" w:color="auto"/>
                                    <w:bottom w:val="none" w:sz="0" w:space="0" w:color="auto"/>
                                    <w:right w:val="none" w:sz="0" w:space="0" w:color="auto"/>
                                  </w:divBdr>
                                </w:div>
                                <w:div w:id="202520727">
                                  <w:marLeft w:val="0"/>
                                  <w:marRight w:val="0"/>
                                  <w:marTop w:val="0"/>
                                  <w:marBottom w:val="0"/>
                                  <w:divBdr>
                                    <w:top w:val="none" w:sz="0" w:space="0" w:color="auto"/>
                                    <w:left w:val="none" w:sz="0" w:space="0" w:color="auto"/>
                                    <w:bottom w:val="none" w:sz="0" w:space="0" w:color="auto"/>
                                    <w:right w:val="none" w:sz="0" w:space="0" w:color="auto"/>
                                  </w:divBdr>
                                </w:div>
                                <w:div w:id="14187115">
                                  <w:marLeft w:val="0"/>
                                  <w:marRight w:val="0"/>
                                  <w:marTop w:val="0"/>
                                  <w:marBottom w:val="0"/>
                                  <w:divBdr>
                                    <w:top w:val="none" w:sz="0" w:space="0" w:color="auto"/>
                                    <w:left w:val="none" w:sz="0" w:space="0" w:color="auto"/>
                                    <w:bottom w:val="none" w:sz="0" w:space="0" w:color="auto"/>
                                    <w:right w:val="none" w:sz="0" w:space="0" w:color="auto"/>
                                  </w:divBdr>
                                </w:div>
                                <w:div w:id="429089728">
                                  <w:marLeft w:val="0"/>
                                  <w:marRight w:val="0"/>
                                  <w:marTop w:val="0"/>
                                  <w:marBottom w:val="0"/>
                                  <w:divBdr>
                                    <w:top w:val="none" w:sz="0" w:space="0" w:color="auto"/>
                                    <w:left w:val="none" w:sz="0" w:space="0" w:color="auto"/>
                                    <w:bottom w:val="none" w:sz="0" w:space="0" w:color="auto"/>
                                    <w:right w:val="none" w:sz="0" w:space="0" w:color="auto"/>
                                  </w:divBdr>
                                </w:div>
                                <w:div w:id="1959557206">
                                  <w:marLeft w:val="0"/>
                                  <w:marRight w:val="0"/>
                                  <w:marTop w:val="0"/>
                                  <w:marBottom w:val="0"/>
                                  <w:divBdr>
                                    <w:top w:val="none" w:sz="0" w:space="0" w:color="auto"/>
                                    <w:left w:val="none" w:sz="0" w:space="0" w:color="auto"/>
                                    <w:bottom w:val="none" w:sz="0" w:space="0" w:color="auto"/>
                                    <w:right w:val="none" w:sz="0" w:space="0" w:color="auto"/>
                                  </w:divBdr>
                                </w:div>
                                <w:div w:id="960921258">
                                  <w:marLeft w:val="0"/>
                                  <w:marRight w:val="0"/>
                                  <w:marTop w:val="0"/>
                                  <w:marBottom w:val="0"/>
                                  <w:divBdr>
                                    <w:top w:val="none" w:sz="0" w:space="0" w:color="auto"/>
                                    <w:left w:val="none" w:sz="0" w:space="0" w:color="auto"/>
                                    <w:bottom w:val="none" w:sz="0" w:space="0" w:color="auto"/>
                                    <w:right w:val="none" w:sz="0" w:space="0" w:color="auto"/>
                                  </w:divBdr>
                                </w:div>
                                <w:div w:id="2078357059">
                                  <w:marLeft w:val="0"/>
                                  <w:marRight w:val="0"/>
                                  <w:marTop w:val="0"/>
                                  <w:marBottom w:val="0"/>
                                  <w:divBdr>
                                    <w:top w:val="none" w:sz="0" w:space="0" w:color="auto"/>
                                    <w:left w:val="none" w:sz="0" w:space="0" w:color="auto"/>
                                    <w:bottom w:val="none" w:sz="0" w:space="0" w:color="auto"/>
                                    <w:right w:val="none" w:sz="0" w:space="0" w:color="auto"/>
                                  </w:divBdr>
                                </w:div>
                                <w:div w:id="1034572772">
                                  <w:marLeft w:val="0"/>
                                  <w:marRight w:val="0"/>
                                  <w:marTop w:val="0"/>
                                  <w:marBottom w:val="0"/>
                                  <w:divBdr>
                                    <w:top w:val="none" w:sz="0" w:space="0" w:color="auto"/>
                                    <w:left w:val="none" w:sz="0" w:space="0" w:color="auto"/>
                                    <w:bottom w:val="none" w:sz="0" w:space="0" w:color="auto"/>
                                    <w:right w:val="none" w:sz="0" w:space="0" w:color="auto"/>
                                  </w:divBdr>
                                </w:div>
                                <w:div w:id="2102338928">
                                  <w:marLeft w:val="0"/>
                                  <w:marRight w:val="0"/>
                                  <w:marTop w:val="0"/>
                                  <w:marBottom w:val="0"/>
                                  <w:divBdr>
                                    <w:top w:val="none" w:sz="0" w:space="0" w:color="auto"/>
                                    <w:left w:val="none" w:sz="0" w:space="0" w:color="auto"/>
                                    <w:bottom w:val="none" w:sz="0" w:space="0" w:color="auto"/>
                                    <w:right w:val="none" w:sz="0" w:space="0" w:color="auto"/>
                                  </w:divBdr>
                                </w:div>
                                <w:div w:id="1399941950">
                                  <w:marLeft w:val="0"/>
                                  <w:marRight w:val="0"/>
                                  <w:marTop w:val="0"/>
                                  <w:marBottom w:val="0"/>
                                  <w:divBdr>
                                    <w:top w:val="none" w:sz="0" w:space="0" w:color="auto"/>
                                    <w:left w:val="none" w:sz="0" w:space="0" w:color="auto"/>
                                    <w:bottom w:val="none" w:sz="0" w:space="0" w:color="auto"/>
                                    <w:right w:val="none" w:sz="0" w:space="0" w:color="auto"/>
                                  </w:divBdr>
                                </w:div>
                                <w:div w:id="1168137933">
                                  <w:marLeft w:val="0"/>
                                  <w:marRight w:val="0"/>
                                  <w:marTop w:val="0"/>
                                  <w:marBottom w:val="0"/>
                                  <w:divBdr>
                                    <w:top w:val="none" w:sz="0" w:space="0" w:color="auto"/>
                                    <w:left w:val="none" w:sz="0" w:space="0" w:color="auto"/>
                                    <w:bottom w:val="none" w:sz="0" w:space="0" w:color="auto"/>
                                    <w:right w:val="none" w:sz="0" w:space="0" w:color="auto"/>
                                  </w:divBdr>
                                </w:div>
                                <w:div w:id="227770170">
                                  <w:marLeft w:val="0"/>
                                  <w:marRight w:val="0"/>
                                  <w:marTop w:val="0"/>
                                  <w:marBottom w:val="0"/>
                                  <w:divBdr>
                                    <w:top w:val="none" w:sz="0" w:space="0" w:color="auto"/>
                                    <w:left w:val="none" w:sz="0" w:space="0" w:color="auto"/>
                                    <w:bottom w:val="none" w:sz="0" w:space="0" w:color="auto"/>
                                    <w:right w:val="none" w:sz="0" w:space="0" w:color="auto"/>
                                  </w:divBdr>
                                </w:div>
                                <w:div w:id="2085908860">
                                  <w:marLeft w:val="0"/>
                                  <w:marRight w:val="0"/>
                                  <w:marTop w:val="0"/>
                                  <w:marBottom w:val="0"/>
                                  <w:divBdr>
                                    <w:top w:val="none" w:sz="0" w:space="0" w:color="auto"/>
                                    <w:left w:val="none" w:sz="0" w:space="0" w:color="auto"/>
                                    <w:bottom w:val="none" w:sz="0" w:space="0" w:color="auto"/>
                                    <w:right w:val="none" w:sz="0" w:space="0" w:color="auto"/>
                                  </w:divBdr>
                                </w:div>
                                <w:div w:id="1226068961">
                                  <w:marLeft w:val="0"/>
                                  <w:marRight w:val="0"/>
                                  <w:marTop w:val="0"/>
                                  <w:marBottom w:val="0"/>
                                  <w:divBdr>
                                    <w:top w:val="none" w:sz="0" w:space="0" w:color="auto"/>
                                    <w:left w:val="none" w:sz="0" w:space="0" w:color="auto"/>
                                    <w:bottom w:val="none" w:sz="0" w:space="0" w:color="auto"/>
                                    <w:right w:val="none" w:sz="0" w:space="0" w:color="auto"/>
                                  </w:divBdr>
                                </w:div>
                                <w:div w:id="295188353">
                                  <w:marLeft w:val="0"/>
                                  <w:marRight w:val="0"/>
                                  <w:marTop w:val="0"/>
                                  <w:marBottom w:val="0"/>
                                  <w:divBdr>
                                    <w:top w:val="none" w:sz="0" w:space="0" w:color="auto"/>
                                    <w:left w:val="none" w:sz="0" w:space="0" w:color="auto"/>
                                    <w:bottom w:val="none" w:sz="0" w:space="0" w:color="auto"/>
                                    <w:right w:val="none" w:sz="0" w:space="0" w:color="auto"/>
                                  </w:divBdr>
                                </w:div>
                                <w:div w:id="1608468157">
                                  <w:marLeft w:val="0"/>
                                  <w:marRight w:val="0"/>
                                  <w:marTop w:val="0"/>
                                  <w:marBottom w:val="0"/>
                                  <w:divBdr>
                                    <w:top w:val="none" w:sz="0" w:space="0" w:color="auto"/>
                                    <w:left w:val="none" w:sz="0" w:space="0" w:color="auto"/>
                                    <w:bottom w:val="none" w:sz="0" w:space="0" w:color="auto"/>
                                    <w:right w:val="none" w:sz="0" w:space="0" w:color="auto"/>
                                  </w:divBdr>
                                </w:div>
                                <w:div w:id="1604075477">
                                  <w:marLeft w:val="0"/>
                                  <w:marRight w:val="0"/>
                                  <w:marTop w:val="0"/>
                                  <w:marBottom w:val="0"/>
                                  <w:divBdr>
                                    <w:top w:val="none" w:sz="0" w:space="0" w:color="auto"/>
                                    <w:left w:val="none" w:sz="0" w:space="0" w:color="auto"/>
                                    <w:bottom w:val="none" w:sz="0" w:space="0" w:color="auto"/>
                                    <w:right w:val="none" w:sz="0" w:space="0" w:color="auto"/>
                                  </w:divBdr>
                                </w:div>
                                <w:div w:id="1617710073">
                                  <w:marLeft w:val="0"/>
                                  <w:marRight w:val="0"/>
                                  <w:marTop w:val="0"/>
                                  <w:marBottom w:val="0"/>
                                  <w:divBdr>
                                    <w:top w:val="none" w:sz="0" w:space="0" w:color="auto"/>
                                    <w:left w:val="none" w:sz="0" w:space="0" w:color="auto"/>
                                    <w:bottom w:val="none" w:sz="0" w:space="0" w:color="auto"/>
                                    <w:right w:val="none" w:sz="0" w:space="0" w:color="auto"/>
                                  </w:divBdr>
                                </w:div>
                                <w:div w:id="466973623">
                                  <w:marLeft w:val="0"/>
                                  <w:marRight w:val="0"/>
                                  <w:marTop w:val="0"/>
                                  <w:marBottom w:val="0"/>
                                  <w:divBdr>
                                    <w:top w:val="none" w:sz="0" w:space="0" w:color="auto"/>
                                    <w:left w:val="none" w:sz="0" w:space="0" w:color="auto"/>
                                    <w:bottom w:val="none" w:sz="0" w:space="0" w:color="auto"/>
                                    <w:right w:val="none" w:sz="0" w:space="0" w:color="auto"/>
                                  </w:divBdr>
                                </w:div>
                                <w:div w:id="1278683103">
                                  <w:marLeft w:val="0"/>
                                  <w:marRight w:val="0"/>
                                  <w:marTop w:val="0"/>
                                  <w:marBottom w:val="0"/>
                                  <w:divBdr>
                                    <w:top w:val="none" w:sz="0" w:space="0" w:color="auto"/>
                                    <w:left w:val="none" w:sz="0" w:space="0" w:color="auto"/>
                                    <w:bottom w:val="none" w:sz="0" w:space="0" w:color="auto"/>
                                    <w:right w:val="none" w:sz="0" w:space="0" w:color="auto"/>
                                  </w:divBdr>
                                </w:div>
                                <w:div w:id="640161912">
                                  <w:marLeft w:val="0"/>
                                  <w:marRight w:val="0"/>
                                  <w:marTop w:val="0"/>
                                  <w:marBottom w:val="0"/>
                                  <w:divBdr>
                                    <w:top w:val="none" w:sz="0" w:space="0" w:color="auto"/>
                                    <w:left w:val="none" w:sz="0" w:space="0" w:color="auto"/>
                                    <w:bottom w:val="none" w:sz="0" w:space="0" w:color="auto"/>
                                    <w:right w:val="none" w:sz="0" w:space="0" w:color="auto"/>
                                  </w:divBdr>
                                </w:div>
                                <w:div w:id="1330526206">
                                  <w:marLeft w:val="0"/>
                                  <w:marRight w:val="0"/>
                                  <w:marTop w:val="0"/>
                                  <w:marBottom w:val="0"/>
                                  <w:divBdr>
                                    <w:top w:val="none" w:sz="0" w:space="0" w:color="auto"/>
                                    <w:left w:val="none" w:sz="0" w:space="0" w:color="auto"/>
                                    <w:bottom w:val="none" w:sz="0" w:space="0" w:color="auto"/>
                                    <w:right w:val="none" w:sz="0" w:space="0" w:color="auto"/>
                                  </w:divBdr>
                                </w:div>
                                <w:div w:id="451823054">
                                  <w:marLeft w:val="0"/>
                                  <w:marRight w:val="0"/>
                                  <w:marTop w:val="0"/>
                                  <w:marBottom w:val="0"/>
                                  <w:divBdr>
                                    <w:top w:val="none" w:sz="0" w:space="0" w:color="auto"/>
                                    <w:left w:val="none" w:sz="0" w:space="0" w:color="auto"/>
                                    <w:bottom w:val="none" w:sz="0" w:space="0" w:color="auto"/>
                                    <w:right w:val="none" w:sz="0" w:space="0" w:color="auto"/>
                                  </w:divBdr>
                                </w:div>
                                <w:div w:id="68817233">
                                  <w:marLeft w:val="0"/>
                                  <w:marRight w:val="0"/>
                                  <w:marTop w:val="0"/>
                                  <w:marBottom w:val="0"/>
                                  <w:divBdr>
                                    <w:top w:val="none" w:sz="0" w:space="0" w:color="auto"/>
                                    <w:left w:val="none" w:sz="0" w:space="0" w:color="auto"/>
                                    <w:bottom w:val="none" w:sz="0" w:space="0" w:color="auto"/>
                                    <w:right w:val="none" w:sz="0" w:space="0" w:color="auto"/>
                                  </w:divBdr>
                                </w:div>
                                <w:div w:id="1317303142">
                                  <w:marLeft w:val="0"/>
                                  <w:marRight w:val="0"/>
                                  <w:marTop w:val="0"/>
                                  <w:marBottom w:val="0"/>
                                  <w:divBdr>
                                    <w:top w:val="none" w:sz="0" w:space="0" w:color="auto"/>
                                    <w:left w:val="none" w:sz="0" w:space="0" w:color="auto"/>
                                    <w:bottom w:val="none" w:sz="0" w:space="0" w:color="auto"/>
                                    <w:right w:val="none" w:sz="0" w:space="0" w:color="auto"/>
                                  </w:divBdr>
                                </w:div>
                                <w:div w:id="813184345">
                                  <w:marLeft w:val="0"/>
                                  <w:marRight w:val="0"/>
                                  <w:marTop w:val="0"/>
                                  <w:marBottom w:val="0"/>
                                  <w:divBdr>
                                    <w:top w:val="none" w:sz="0" w:space="0" w:color="auto"/>
                                    <w:left w:val="none" w:sz="0" w:space="0" w:color="auto"/>
                                    <w:bottom w:val="none" w:sz="0" w:space="0" w:color="auto"/>
                                    <w:right w:val="none" w:sz="0" w:space="0" w:color="auto"/>
                                  </w:divBdr>
                                </w:div>
                                <w:div w:id="906455549">
                                  <w:marLeft w:val="0"/>
                                  <w:marRight w:val="0"/>
                                  <w:marTop w:val="0"/>
                                  <w:marBottom w:val="0"/>
                                  <w:divBdr>
                                    <w:top w:val="none" w:sz="0" w:space="0" w:color="auto"/>
                                    <w:left w:val="none" w:sz="0" w:space="0" w:color="auto"/>
                                    <w:bottom w:val="none" w:sz="0" w:space="0" w:color="auto"/>
                                    <w:right w:val="none" w:sz="0" w:space="0" w:color="auto"/>
                                  </w:divBdr>
                                </w:div>
                                <w:div w:id="1184519580">
                                  <w:marLeft w:val="0"/>
                                  <w:marRight w:val="0"/>
                                  <w:marTop w:val="0"/>
                                  <w:marBottom w:val="0"/>
                                  <w:divBdr>
                                    <w:top w:val="none" w:sz="0" w:space="0" w:color="auto"/>
                                    <w:left w:val="none" w:sz="0" w:space="0" w:color="auto"/>
                                    <w:bottom w:val="none" w:sz="0" w:space="0" w:color="auto"/>
                                    <w:right w:val="none" w:sz="0" w:space="0" w:color="auto"/>
                                  </w:divBdr>
                                </w:div>
                                <w:div w:id="1519000630">
                                  <w:marLeft w:val="0"/>
                                  <w:marRight w:val="0"/>
                                  <w:marTop w:val="0"/>
                                  <w:marBottom w:val="0"/>
                                  <w:divBdr>
                                    <w:top w:val="none" w:sz="0" w:space="0" w:color="auto"/>
                                    <w:left w:val="none" w:sz="0" w:space="0" w:color="auto"/>
                                    <w:bottom w:val="none" w:sz="0" w:space="0" w:color="auto"/>
                                    <w:right w:val="none" w:sz="0" w:space="0" w:color="auto"/>
                                  </w:divBdr>
                                </w:div>
                                <w:div w:id="1320110333">
                                  <w:marLeft w:val="0"/>
                                  <w:marRight w:val="0"/>
                                  <w:marTop w:val="0"/>
                                  <w:marBottom w:val="0"/>
                                  <w:divBdr>
                                    <w:top w:val="none" w:sz="0" w:space="0" w:color="auto"/>
                                    <w:left w:val="none" w:sz="0" w:space="0" w:color="auto"/>
                                    <w:bottom w:val="none" w:sz="0" w:space="0" w:color="auto"/>
                                    <w:right w:val="none" w:sz="0" w:space="0" w:color="auto"/>
                                  </w:divBdr>
                                </w:div>
                                <w:div w:id="1008218240">
                                  <w:marLeft w:val="0"/>
                                  <w:marRight w:val="0"/>
                                  <w:marTop w:val="0"/>
                                  <w:marBottom w:val="0"/>
                                  <w:divBdr>
                                    <w:top w:val="none" w:sz="0" w:space="0" w:color="auto"/>
                                    <w:left w:val="none" w:sz="0" w:space="0" w:color="auto"/>
                                    <w:bottom w:val="none" w:sz="0" w:space="0" w:color="auto"/>
                                    <w:right w:val="none" w:sz="0" w:space="0" w:color="auto"/>
                                  </w:divBdr>
                                </w:div>
                                <w:div w:id="990985396">
                                  <w:marLeft w:val="0"/>
                                  <w:marRight w:val="0"/>
                                  <w:marTop w:val="0"/>
                                  <w:marBottom w:val="0"/>
                                  <w:divBdr>
                                    <w:top w:val="none" w:sz="0" w:space="0" w:color="auto"/>
                                    <w:left w:val="none" w:sz="0" w:space="0" w:color="auto"/>
                                    <w:bottom w:val="none" w:sz="0" w:space="0" w:color="auto"/>
                                    <w:right w:val="none" w:sz="0" w:space="0" w:color="auto"/>
                                  </w:divBdr>
                                </w:div>
                                <w:div w:id="1663390880">
                                  <w:marLeft w:val="0"/>
                                  <w:marRight w:val="0"/>
                                  <w:marTop w:val="0"/>
                                  <w:marBottom w:val="0"/>
                                  <w:divBdr>
                                    <w:top w:val="none" w:sz="0" w:space="0" w:color="auto"/>
                                    <w:left w:val="none" w:sz="0" w:space="0" w:color="auto"/>
                                    <w:bottom w:val="none" w:sz="0" w:space="0" w:color="auto"/>
                                    <w:right w:val="none" w:sz="0" w:space="0" w:color="auto"/>
                                  </w:divBdr>
                                </w:div>
                                <w:div w:id="659581589">
                                  <w:marLeft w:val="0"/>
                                  <w:marRight w:val="0"/>
                                  <w:marTop w:val="0"/>
                                  <w:marBottom w:val="0"/>
                                  <w:divBdr>
                                    <w:top w:val="none" w:sz="0" w:space="0" w:color="auto"/>
                                    <w:left w:val="none" w:sz="0" w:space="0" w:color="auto"/>
                                    <w:bottom w:val="none" w:sz="0" w:space="0" w:color="auto"/>
                                    <w:right w:val="none" w:sz="0" w:space="0" w:color="auto"/>
                                  </w:divBdr>
                                </w:div>
                                <w:div w:id="1792699478">
                                  <w:marLeft w:val="0"/>
                                  <w:marRight w:val="0"/>
                                  <w:marTop w:val="0"/>
                                  <w:marBottom w:val="0"/>
                                  <w:divBdr>
                                    <w:top w:val="none" w:sz="0" w:space="0" w:color="auto"/>
                                    <w:left w:val="none" w:sz="0" w:space="0" w:color="auto"/>
                                    <w:bottom w:val="none" w:sz="0" w:space="0" w:color="auto"/>
                                    <w:right w:val="none" w:sz="0" w:space="0" w:color="auto"/>
                                  </w:divBdr>
                                </w:div>
                                <w:div w:id="1123768487">
                                  <w:marLeft w:val="0"/>
                                  <w:marRight w:val="0"/>
                                  <w:marTop w:val="0"/>
                                  <w:marBottom w:val="0"/>
                                  <w:divBdr>
                                    <w:top w:val="none" w:sz="0" w:space="0" w:color="auto"/>
                                    <w:left w:val="none" w:sz="0" w:space="0" w:color="auto"/>
                                    <w:bottom w:val="none" w:sz="0" w:space="0" w:color="auto"/>
                                    <w:right w:val="none" w:sz="0" w:space="0" w:color="auto"/>
                                  </w:divBdr>
                                </w:div>
                                <w:div w:id="445079938">
                                  <w:marLeft w:val="0"/>
                                  <w:marRight w:val="0"/>
                                  <w:marTop w:val="0"/>
                                  <w:marBottom w:val="0"/>
                                  <w:divBdr>
                                    <w:top w:val="none" w:sz="0" w:space="0" w:color="auto"/>
                                    <w:left w:val="none" w:sz="0" w:space="0" w:color="auto"/>
                                    <w:bottom w:val="none" w:sz="0" w:space="0" w:color="auto"/>
                                    <w:right w:val="none" w:sz="0" w:space="0" w:color="auto"/>
                                  </w:divBdr>
                                </w:div>
                                <w:div w:id="1437944062">
                                  <w:marLeft w:val="0"/>
                                  <w:marRight w:val="0"/>
                                  <w:marTop w:val="0"/>
                                  <w:marBottom w:val="0"/>
                                  <w:divBdr>
                                    <w:top w:val="none" w:sz="0" w:space="0" w:color="auto"/>
                                    <w:left w:val="none" w:sz="0" w:space="0" w:color="auto"/>
                                    <w:bottom w:val="none" w:sz="0" w:space="0" w:color="auto"/>
                                    <w:right w:val="none" w:sz="0" w:space="0" w:color="auto"/>
                                  </w:divBdr>
                                </w:div>
                                <w:div w:id="1163543230">
                                  <w:marLeft w:val="0"/>
                                  <w:marRight w:val="0"/>
                                  <w:marTop w:val="0"/>
                                  <w:marBottom w:val="0"/>
                                  <w:divBdr>
                                    <w:top w:val="none" w:sz="0" w:space="0" w:color="auto"/>
                                    <w:left w:val="none" w:sz="0" w:space="0" w:color="auto"/>
                                    <w:bottom w:val="none" w:sz="0" w:space="0" w:color="auto"/>
                                    <w:right w:val="none" w:sz="0" w:space="0" w:color="auto"/>
                                  </w:divBdr>
                                </w:div>
                                <w:div w:id="45372227">
                                  <w:marLeft w:val="0"/>
                                  <w:marRight w:val="0"/>
                                  <w:marTop w:val="0"/>
                                  <w:marBottom w:val="0"/>
                                  <w:divBdr>
                                    <w:top w:val="none" w:sz="0" w:space="0" w:color="auto"/>
                                    <w:left w:val="none" w:sz="0" w:space="0" w:color="auto"/>
                                    <w:bottom w:val="none" w:sz="0" w:space="0" w:color="auto"/>
                                    <w:right w:val="none" w:sz="0" w:space="0" w:color="auto"/>
                                  </w:divBdr>
                                </w:div>
                                <w:div w:id="1212961662">
                                  <w:marLeft w:val="0"/>
                                  <w:marRight w:val="0"/>
                                  <w:marTop w:val="0"/>
                                  <w:marBottom w:val="0"/>
                                  <w:divBdr>
                                    <w:top w:val="none" w:sz="0" w:space="0" w:color="auto"/>
                                    <w:left w:val="none" w:sz="0" w:space="0" w:color="auto"/>
                                    <w:bottom w:val="none" w:sz="0" w:space="0" w:color="auto"/>
                                    <w:right w:val="none" w:sz="0" w:space="0" w:color="auto"/>
                                  </w:divBdr>
                                </w:div>
                                <w:div w:id="860826200">
                                  <w:marLeft w:val="0"/>
                                  <w:marRight w:val="0"/>
                                  <w:marTop w:val="0"/>
                                  <w:marBottom w:val="0"/>
                                  <w:divBdr>
                                    <w:top w:val="none" w:sz="0" w:space="0" w:color="auto"/>
                                    <w:left w:val="none" w:sz="0" w:space="0" w:color="auto"/>
                                    <w:bottom w:val="none" w:sz="0" w:space="0" w:color="auto"/>
                                    <w:right w:val="none" w:sz="0" w:space="0" w:color="auto"/>
                                  </w:divBdr>
                                </w:div>
                                <w:div w:id="402601617">
                                  <w:marLeft w:val="0"/>
                                  <w:marRight w:val="0"/>
                                  <w:marTop w:val="0"/>
                                  <w:marBottom w:val="0"/>
                                  <w:divBdr>
                                    <w:top w:val="none" w:sz="0" w:space="0" w:color="auto"/>
                                    <w:left w:val="none" w:sz="0" w:space="0" w:color="auto"/>
                                    <w:bottom w:val="none" w:sz="0" w:space="0" w:color="auto"/>
                                    <w:right w:val="none" w:sz="0" w:space="0" w:color="auto"/>
                                  </w:divBdr>
                                </w:div>
                                <w:div w:id="1698001164">
                                  <w:marLeft w:val="0"/>
                                  <w:marRight w:val="0"/>
                                  <w:marTop w:val="0"/>
                                  <w:marBottom w:val="0"/>
                                  <w:divBdr>
                                    <w:top w:val="none" w:sz="0" w:space="0" w:color="auto"/>
                                    <w:left w:val="none" w:sz="0" w:space="0" w:color="auto"/>
                                    <w:bottom w:val="none" w:sz="0" w:space="0" w:color="auto"/>
                                    <w:right w:val="none" w:sz="0" w:space="0" w:color="auto"/>
                                  </w:divBdr>
                                </w:div>
                                <w:div w:id="1991254017">
                                  <w:marLeft w:val="0"/>
                                  <w:marRight w:val="0"/>
                                  <w:marTop w:val="0"/>
                                  <w:marBottom w:val="0"/>
                                  <w:divBdr>
                                    <w:top w:val="none" w:sz="0" w:space="0" w:color="auto"/>
                                    <w:left w:val="none" w:sz="0" w:space="0" w:color="auto"/>
                                    <w:bottom w:val="none" w:sz="0" w:space="0" w:color="auto"/>
                                    <w:right w:val="none" w:sz="0" w:space="0" w:color="auto"/>
                                  </w:divBdr>
                                </w:div>
                                <w:div w:id="173908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65893">
                          <w:marLeft w:val="0"/>
                          <w:marRight w:val="0"/>
                          <w:marTop w:val="0"/>
                          <w:marBottom w:val="0"/>
                          <w:divBdr>
                            <w:top w:val="none" w:sz="0" w:space="0" w:color="auto"/>
                            <w:left w:val="none" w:sz="0" w:space="0" w:color="auto"/>
                            <w:bottom w:val="none" w:sz="0" w:space="0" w:color="auto"/>
                            <w:right w:val="none" w:sz="0" w:space="0" w:color="auto"/>
                          </w:divBdr>
                          <w:divsChild>
                            <w:div w:id="673805032">
                              <w:marLeft w:val="0"/>
                              <w:marRight w:val="0"/>
                              <w:marTop w:val="0"/>
                              <w:marBottom w:val="0"/>
                              <w:divBdr>
                                <w:top w:val="none" w:sz="0" w:space="0" w:color="auto"/>
                                <w:left w:val="none" w:sz="0" w:space="0" w:color="auto"/>
                                <w:bottom w:val="none" w:sz="0" w:space="0" w:color="auto"/>
                                <w:right w:val="none" w:sz="0" w:space="0" w:color="auto"/>
                              </w:divBdr>
                              <w:divsChild>
                                <w:div w:id="371660366">
                                  <w:marLeft w:val="0"/>
                                  <w:marRight w:val="0"/>
                                  <w:marTop w:val="0"/>
                                  <w:marBottom w:val="0"/>
                                  <w:divBdr>
                                    <w:top w:val="none" w:sz="0" w:space="0" w:color="auto"/>
                                    <w:left w:val="none" w:sz="0" w:space="0" w:color="auto"/>
                                    <w:bottom w:val="none" w:sz="0" w:space="0" w:color="auto"/>
                                    <w:right w:val="none" w:sz="0" w:space="0" w:color="auto"/>
                                  </w:divBdr>
                                </w:div>
                                <w:div w:id="783578165">
                                  <w:marLeft w:val="0"/>
                                  <w:marRight w:val="0"/>
                                  <w:marTop w:val="0"/>
                                  <w:marBottom w:val="0"/>
                                  <w:divBdr>
                                    <w:top w:val="none" w:sz="0" w:space="0" w:color="auto"/>
                                    <w:left w:val="none" w:sz="0" w:space="0" w:color="auto"/>
                                    <w:bottom w:val="none" w:sz="0" w:space="0" w:color="auto"/>
                                    <w:right w:val="none" w:sz="0" w:space="0" w:color="auto"/>
                                  </w:divBdr>
                                </w:div>
                                <w:div w:id="815415514">
                                  <w:marLeft w:val="0"/>
                                  <w:marRight w:val="0"/>
                                  <w:marTop w:val="0"/>
                                  <w:marBottom w:val="0"/>
                                  <w:divBdr>
                                    <w:top w:val="none" w:sz="0" w:space="0" w:color="auto"/>
                                    <w:left w:val="none" w:sz="0" w:space="0" w:color="auto"/>
                                    <w:bottom w:val="none" w:sz="0" w:space="0" w:color="auto"/>
                                    <w:right w:val="none" w:sz="0" w:space="0" w:color="auto"/>
                                  </w:divBdr>
                                </w:div>
                                <w:div w:id="2036225484">
                                  <w:marLeft w:val="0"/>
                                  <w:marRight w:val="0"/>
                                  <w:marTop w:val="0"/>
                                  <w:marBottom w:val="0"/>
                                  <w:divBdr>
                                    <w:top w:val="none" w:sz="0" w:space="0" w:color="auto"/>
                                    <w:left w:val="none" w:sz="0" w:space="0" w:color="auto"/>
                                    <w:bottom w:val="none" w:sz="0" w:space="0" w:color="auto"/>
                                    <w:right w:val="none" w:sz="0" w:space="0" w:color="auto"/>
                                  </w:divBdr>
                                </w:div>
                                <w:div w:id="207301387">
                                  <w:marLeft w:val="0"/>
                                  <w:marRight w:val="0"/>
                                  <w:marTop w:val="0"/>
                                  <w:marBottom w:val="0"/>
                                  <w:divBdr>
                                    <w:top w:val="none" w:sz="0" w:space="0" w:color="auto"/>
                                    <w:left w:val="none" w:sz="0" w:space="0" w:color="auto"/>
                                    <w:bottom w:val="none" w:sz="0" w:space="0" w:color="auto"/>
                                    <w:right w:val="none" w:sz="0" w:space="0" w:color="auto"/>
                                  </w:divBdr>
                                </w:div>
                                <w:div w:id="1457481964">
                                  <w:marLeft w:val="0"/>
                                  <w:marRight w:val="0"/>
                                  <w:marTop w:val="0"/>
                                  <w:marBottom w:val="0"/>
                                  <w:divBdr>
                                    <w:top w:val="none" w:sz="0" w:space="0" w:color="auto"/>
                                    <w:left w:val="none" w:sz="0" w:space="0" w:color="auto"/>
                                    <w:bottom w:val="none" w:sz="0" w:space="0" w:color="auto"/>
                                    <w:right w:val="none" w:sz="0" w:space="0" w:color="auto"/>
                                  </w:divBdr>
                                </w:div>
                                <w:div w:id="1452089671">
                                  <w:marLeft w:val="0"/>
                                  <w:marRight w:val="0"/>
                                  <w:marTop w:val="0"/>
                                  <w:marBottom w:val="0"/>
                                  <w:divBdr>
                                    <w:top w:val="none" w:sz="0" w:space="0" w:color="auto"/>
                                    <w:left w:val="none" w:sz="0" w:space="0" w:color="auto"/>
                                    <w:bottom w:val="none" w:sz="0" w:space="0" w:color="auto"/>
                                    <w:right w:val="none" w:sz="0" w:space="0" w:color="auto"/>
                                  </w:divBdr>
                                </w:div>
                                <w:div w:id="754400040">
                                  <w:marLeft w:val="0"/>
                                  <w:marRight w:val="0"/>
                                  <w:marTop w:val="0"/>
                                  <w:marBottom w:val="0"/>
                                  <w:divBdr>
                                    <w:top w:val="none" w:sz="0" w:space="0" w:color="auto"/>
                                    <w:left w:val="none" w:sz="0" w:space="0" w:color="auto"/>
                                    <w:bottom w:val="none" w:sz="0" w:space="0" w:color="auto"/>
                                    <w:right w:val="none" w:sz="0" w:space="0" w:color="auto"/>
                                  </w:divBdr>
                                </w:div>
                                <w:div w:id="287127007">
                                  <w:marLeft w:val="0"/>
                                  <w:marRight w:val="0"/>
                                  <w:marTop w:val="0"/>
                                  <w:marBottom w:val="0"/>
                                  <w:divBdr>
                                    <w:top w:val="none" w:sz="0" w:space="0" w:color="auto"/>
                                    <w:left w:val="none" w:sz="0" w:space="0" w:color="auto"/>
                                    <w:bottom w:val="none" w:sz="0" w:space="0" w:color="auto"/>
                                    <w:right w:val="none" w:sz="0" w:space="0" w:color="auto"/>
                                  </w:divBdr>
                                </w:div>
                                <w:div w:id="922908263">
                                  <w:marLeft w:val="0"/>
                                  <w:marRight w:val="0"/>
                                  <w:marTop w:val="0"/>
                                  <w:marBottom w:val="0"/>
                                  <w:divBdr>
                                    <w:top w:val="none" w:sz="0" w:space="0" w:color="auto"/>
                                    <w:left w:val="none" w:sz="0" w:space="0" w:color="auto"/>
                                    <w:bottom w:val="none" w:sz="0" w:space="0" w:color="auto"/>
                                    <w:right w:val="none" w:sz="0" w:space="0" w:color="auto"/>
                                  </w:divBdr>
                                </w:div>
                                <w:div w:id="133301175">
                                  <w:marLeft w:val="0"/>
                                  <w:marRight w:val="0"/>
                                  <w:marTop w:val="0"/>
                                  <w:marBottom w:val="0"/>
                                  <w:divBdr>
                                    <w:top w:val="none" w:sz="0" w:space="0" w:color="auto"/>
                                    <w:left w:val="none" w:sz="0" w:space="0" w:color="auto"/>
                                    <w:bottom w:val="none" w:sz="0" w:space="0" w:color="auto"/>
                                    <w:right w:val="none" w:sz="0" w:space="0" w:color="auto"/>
                                  </w:divBdr>
                                </w:div>
                                <w:div w:id="116068431">
                                  <w:marLeft w:val="0"/>
                                  <w:marRight w:val="0"/>
                                  <w:marTop w:val="0"/>
                                  <w:marBottom w:val="0"/>
                                  <w:divBdr>
                                    <w:top w:val="none" w:sz="0" w:space="0" w:color="auto"/>
                                    <w:left w:val="none" w:sz="0" w:space="0" w:color="auto"/>
                                    <w:bottom w:val="none" w:sz="0" w:space="0" w:color="auto"/>
                                    <w:right w:val="none" w:sz="0" w:space="0" w:color="auto"/>
                                  </w:divBdr>
                                </w:div>
                                <w:div w:id="887376198">
                                  <w:marLeft w:val="0"/>
                                  <w:marRight w:val="0"/>
                                  <w:marTop w:val="0"/>
                                  <w:marBottom w:val="0"/>
                                  <w:divBdr>
                                    <w:top w:val="none" w:sz="0" w:space="0" w:color="auto"/>
                                    <w:left w:val="none" w:sz="0" w:space="0" w:color="auto"/>
                                    <w:bottom w:val="none" w:sz="0" w:space="0" w:color="auto"/>
                                    <w:right w:val="none" w:sz="0" w:space="0" w:color="auto"/>
                                  </w:divBdr>
                                </w:div>
                                <w:div w:id="528030417">
                                  <w:marLeft w:val="0"/>
                                  <w:marRight w:val="0"/>
                                  <w:marTop w:val="0"/>
                                  <w:marBottom w:val="0"/>
                                  <w:divBdr>
                                    <w:top w:val="none" w:sz="0" w:space="0" w:color="auto"/>
                                    <w:left w:val="none" w:sz="0" w:space="0" w:color="auto"/>
                                    <w:bottom w:val="none" w:sz="0" w:space="0" w:color="auto"/>
                                    <w:right w:val="none" w:sz="0" w:space="0" w:color="auto"/>
                                  </w:divBdr>
                                </w:div>
                                <w:div w:id="1448042389">
                                  <w:marLeft w:val="0"/>
                                  <w:marRight w:val="0"/>
                                  <w:marTop w:val="0"/>
                                  <w:marBottom w:val="0"/>
                                  <w:divBdr>
                                    <w:top w:val="none" w:sz="0" w:space="0" w:color="auto"/>
                                    <w:left w:val="none" w:sz="0" w:space="0" w:color="auto"/>
                                    <w:bottom w:val="none" w:sz="0" w:space="0" w:color="auto"/>
                                    <w:right w:val="none" w:sz="0" w:space="0" w:color="auto"/>
                                  </w:divBdr>
                                </w:div>
                                <w:div w:id="1799376674">
                                  <w:marLeft w:val="0"/>
                                  <w:marRight w:val="0"/>
                                  <w:marTop w:val="0"/>
                                  <w:marBottom w:val="0"/>
                                  <w:divBdr>
                                    <w:top w:val="none" w:sz="0" w:space="0" w:color="auto"/>
                                    <w:left w:val="none" w:sz="0" w:space="0" w:color="auto"/>
                                    <w:bottom w:val="none" w:sz="0" w:space="0" w:color="auto"/>
                                    <w:right w:val="none" w:sz="0" w:space="0" w:color="auto"/>
                                  </w:divBdr>
                                </w:div>
                                <w:div w:id="1635406444">
                                  <w:marLeft w:val="0"/>
                                  <w:marRight w:val="0"/>
                                  <w:marTop w:val="0"/>
                                  <w:marBottom w:val="0"/>
                                  <w:divBdr>
                                    <w:top w:val="none" w:sz="0" w:space="0" w:color="auto"/>
                                    <w:left w:val="none" w:sz="0" w:space="0" w:color="auto"/>
                                    <w:bottom w:val="none" w:sz="0" w:space="0" w:color="auto"/>
                                    <w:right w:val="none" w:sz="0" w:space="0" w:color="auto"/>
                                  </w:divBdr>
                                </w:div>
                                <w:div w:id="720712282">
                                  <w:marLeft w:val="0"/>
                                  <w:marRight w:val="0"/>
                                  <w:marTop w:val="0"/>
                                  <w:marBottom w:val="0"/>
                                  <w:divBdr>
                                    <w:top w:val="none" w:sz="0" w:space="0" w:color="auto"/>
                                    <w:left w:val="none" w:sz="0" w:space="0" w:color="auto"/>
                                    <w:bottom w:val="none" w:sz="0" w:space="0" w:color="auto"/>
                                    <w:right w:val="none" w:sz="0" w:space="0" w:color="auto"/>
                                  </w:divBdr>
                                </w:div>
                                <w:div w:id="1149977073">
                                  <w:marLeft w:val="0"/>
                                  <w:marRight w:val="0"/>
                                  <w:marTop w:val="0"/>
                                  <w:marBottom w:val="0"/>
                                  <w:divBdr>
                                    <w:top w:val="none" w:sz="0" w:space="0" w:color="auto"/>
                                    <w:left w:val="none" w:sz="0" w:space="0" w:color="auto"/>
                                    <w:bottom w:val="none" w:sz="0" w:space="0" w:color="auto"/>
                                    <w:right w:val="none" w:sz="0" w:space="0" w:color="auto"/>
                                  </w:divBdr>
                                </w:div>
                                <w:div w:id="1231963366">
                                  <w:marLeft w:val="0"/>
                                  <w:marRight w:val="0"/>
                                  <w:marTop w:val="0"/>
                                  <w:marBottom w:val="0"/>
                                  <w:divBdr>
                                    <w:top w:val="none" w:sz="0" w:space="0" w:color="auto"/>
                                    <w:left w:val="none" w:sz="0" w:space="0" w:color="auto"/>
                                    <w:bottom w:val="none" w:sz="0" w:space="0" w:color="auto"/>
                                    <w:right w:val="none" w:sz="0" w:space="0" w:color="auto"/>
                                  </w:divBdr>
                                </w:div>
                                <w:div w:id="1168254037">
                                  <w:marLeft w:val="0"/>
                                  <w:marRight w:val="0"/>
                                  <w:marTop w:val="0"/>
                                  <w:marBottom w:val="0"/>
                                  <w:divBdr>
                                    <w:top w:val="none" w:sz="0" w:space="0" w:color="auto"/>
                                    <w:left w:val="none" w:sz="0" w:space="0" w:color="auto"/>
                                    <w:bottom w:val="none" w:sz="0" w:space="0" w:color="auto"/>
                                    <w:right w:val="none" w:sz="0" w:space="0" w:color="auto"/>
                                  </w:divBdr>
                                </w:div>
                                <w:div w:id="1753967891">
                                  <w:marLeft w:val="0"/>
                                  <w:marRight w:val="0"/>
                                  <w:marTop w:val="0"/>
                                  <w:marBottom w:val="0"/>
                                  <w:divBdr>
                                    <w:top w:val="none" w:sz="0" w:space="0" w:color="auto"/>
                                    <w:left w:val="none" w:sz="0" w:space="0" w:color="auto"/>
                                    <w:bottom w:val="none" w:sz="0" w:space="0" w:color="auto"/>
                                    <w:right w:val="none" w:sz="0" w:space="0" w:color="auto"/>
                                  </w:divBdr>
                                </w:div>
                                <w:div w:id="309091101">
                                  <w:marLeft w:val="0"/>
                                  <w:marRight w:val="0"/>
                                  <w:marTop w:val="0"/>
                                  <w:marBottom w:val="0"/>
                                  <w:divBdr>
                                    <w:top w:val="none" w:sz="0" w:space="0" w:color="auto"/>
                                    <w:left w:val="none" w:sz="0" w:space="0" w:color="auto"/>
                                    <w:bottom w:val="none" w:sz="0" w:space="0" w:color="auto"/>
                                    <w:right w:val="none" w:sz="0" w:space="0" w:color="auto"/>
                                  </w:divBdr>
                                </w:div>
                                <w:div w:id="147946745">
                                  <w:marLeft w:val="0"/>
                                  <w:marRight w:val="0"/>
                                  <w:marTop w:val="0"/>
                                  <w:marBottom w:val="0"/>
                                  <w:divBdr>
                                    <w:top w:val="none" w:sz="0" w:space="0" w:color="auto"/>
                                    <w:left w:val="none" w:sz="0" w:space="0" w:color="auto"/>
                                    <w:bottom w:val="none" w:sz="0" w:space="0" w:color="auto"/>
                                    <w:right w:val="none" w:sz="0" w:space="0" w:color="auto"/>
                                  </w:divBdr>
                                </w:div>
                                <w:div w:id="2899173">
                                  <w:marLeft w:val="0"/>
                                  <w:marRight w:val="0"/>
                                  <w:marTop w:val="0"/>
                                  <w:marBottom w:val="0"/>
                                  <w:divBdr>
                                    <w:top w:val="none" w:sz="0" w:space="0" w:color="auto"/>
                                    <w:left w:val="none" w:sz="0" w:space="0" w:color="auto"/>
                                    <w:bottom w:val="none" w:sz="0" w:space="0" w:color="auto"/>
                                    <w:right w:val="none" w:sz="0" w:space="0" w:color="auto"/>
                                  </w:divBdr>
                                </w:div>
                                <w:div w:id="967515077">
                                  <w:marLeft w:val="0"/>
                                  <w:marRight w:val="0"/>
                                  <w:marTop w:val="0"/>
                                  <w:marBottom w:val="0"/>
                                  <w:divBdr>
                                    <w:top w:val="none" w:sz="0" w:space="0" w:color="auto"/>
                                    <w:left w:val="none" w:sz="0" w:space="0" w:color="auto"/>
                                    <w:bottom w:val="none" w:sz="0" w:space="0" w:color="auto"/>
                                    <w:right w:val="none" w:sz="0" w:space="0" w:color="auto"/>
                                  </w:divBdr>
                                </w:div>
                                <w:div w:id="1450592160">
                                  <w:marLeft w:val="0"/>
                                  <w:marRight w:val="0"/>
                                  <w:marTop w:val="0"/>
                                  <w:marBottom w:val="0"/>
                                  <w:divBdr>
                                    <w:top w:val="none" w:sz="0" w:space="0" w:color="auto"/>
                                    <w:left w:val="none" w:sz="0" w:space="0" w:color="auto"/>
                                    <w:bottom w:val="none" w:sz="0" w:space="0" w:color="auto"/>
                                    <w:right w:val="none" w:sz="0" w:space="0" w:color="auto"/>
                                  </w:divBdr>
                                </w:div>
                                <w:div w:id="1955549437">
                                  <w:marLeft w:val="0"/>
                                  <w:marRight w:val="0"/>
                                  <w:marTop w:val="0"/>
                                  <w:marBottom w:val="0"/>
                                  <w:divBdr>
                                    <w:top w:val="none" w:sz="0" w:space="0" w:color="auto"/>
                                    <w:left w:val="none" w:sz="0" w:space="0" w:color="auto"/>
                                    <w:bottom w:val="none" w:sz="0" w:space="0" w:color="auto"/>
                                    <w:right w:val="none" w:sz="0" w:space="0" w:color="auto"/>
                                  </w:divBdr>
                                </w:div>
                                <w:div w:id="271324568">
                                  <w:marLeft w:val="0"/>
                                  <w:marRight w:val="0"/>
                                  <w:marTop w:val="0"/>
                                  <w:marBottom w:val="0"/>
                                  <w:divBdr>
                                    <w:top w:val="none" w:sz="0" w:space="0" w:color="auto"/>
                                    <w:left w:val="none" w:sz="0" w:space="0" w:color="auto"/>
                                    <w:bottom w:val="none" w:sz="0" w:space="0" w:color="auto"/>
                                    <w:right w:val="none" w:sz="0" w:space="0" w:color="auto"/>
                                  </w:divBdr>
                                </w:div>
                                <w:div w:id="1943684590">
                                  <w:marLeft w:val="0"/>
                                  <w:marRight w:val="0"/>
                                  <w:marTop w:val="0"/>
                                  <w:marBottom w:val="0"/>
                                  <w:divBdr>
                                    <w:top w:val="none" w:sz="0" w:space="0" w:color="auto"/>
                                    <w:left w:val="none" w:sz="0" w:space="0" w:color="auto"/>
                                    <w:bottom w:val="none" w:sz="0" w:space="0" w:color="auto"/>
                                    <w:right w:val="none" w:sz="0" w:space="0" w:color="auto"/>
                                  </w:divBdr>
                                </w:div>
                                <w:div w:id="1493981057">
                                  <w:marLeft w:val="0"/>
                                  <w:marRight w:val="0"/>
                                  <w:marTop w:val="0"/>
                                  <w:marBottom w:val="0"/>
                                  <w:divBdr>
                                    <w:top w:val="none" w:sz="0" w:space="0" w:color="auto"/>
                                    <w:left w:val="none" w:sz="0" w:space="0" w:color="auto"/>
                                    <w:bottom w:val="none" w:sz="0" w:space="0" w:color="auto"/>
                                    <w:right w:val="none" w:sz="0" w:space="0" w:color="auto"/>
                                  </w:divBdr>
                                </w:div>
                                <w:div w:id="326591665">
                                  <w:marLeft w:val="0"/>
                                  <w:marRight w:val="0"/>
                                  <w:marTop w:val="0"/>
                                  <w:marBottom w:val="0"/>
                                  <w:divBdr>
                                    <w:top w:val="none" w:sz="0" w:space="0" w:color="auto"/>
                                    <w:left w:val="none" w:sz="0" w:space="0" w:color="auto"/>
                                    <w:bottom w:val="none" w:sz="0" w:space="0" w:color="auto"/>
                                    <w:right w:val="none" w:sz="0" w:space="0" w:color="auto"/>
                                  </w:divBdr>
                                </w:div>
                                <w:div w:id="179009413">
                                  <w:marLeft w:val="0"/>
                                  <w:marRight w:val="0"/>
                                  <w:marTop w:val="0"/>
                                  <w:marBottom w:val="0"/>
                                  <w:divBdr>
                                    <w:top w:val="none" w:sz="0" w:space="0" w:color="auto"/>
                                    <w:left w:val="none" w:sz="0" w:space="0" w:color="auto"/>
                                    <w:bottom w:val="none" w:sz="0" w:space="0" w:color="auto"/>
                                    <w:right w:val="none" w:sz="0" w:space="0" w:color="auto"/>
                                  </w:divBdr>
                                </w:div>
                                <w:div w:id="1257052245">
                                  <w:marLeft w:val="0"/>
                                  <w:marRight w:val="0"/>
                                  <w:marTop w:val="0"/>
                                  <w:marBottom w:val="0"/>
                                  <w:divBdr>
                                    <w:top w:val="none" w:sz="0" w:space="0" w:color="auto"/>
                                    <w:left w:val="none" w:sz="0" w:space="0" w:color="auto"/>
                                    <w:bottom w:val="none" w:sz="0" w:space="0" w:color="auto"/>
                                    <w:right w:val="none" w:sz="0" w:space="0" w:color="auto"/>
                                  </w:divBdr>
                                </w:div>
                                <w:div w:id="186143075">
                                  <w:marLeft w:val="0"/>
                                  <w:marRight w:val="0"/>
                                  <w:marTop w:val="0"/>
                                  <w:marBottom w:val="0"/>
                                  <w:divBdr>
                                    <w:top w:val="none" w:sz="0" w:space="0" w:color="auto"/>
                                    <w:left w:val="none" w:sz="0" w:space="0" w:color="auto"/>
                                    <w:bottom w:val="none" w:sz="0" w:space="0" w:color="auto"/>
                                    <w:right w:val="none" w:sz="0" w:space="0" w:color="auto"/>
                                  </w:divBdr>
                                </w:div>
                                <w:div w:id="1829900334">
                                  <w:marLeft w:val="0"/>
                                  <w:marRight w:val="0"/>
                                  <w:marTop w:val="0"/>
                                  <w:marBottom w:val="0"/>
                                  <w:divBdr>
                                    <w:top w:val="none" w:sz="0" w:space="0" w:color="auto"/>
                                    <w:left w:val="none" w:sz="0" w:space="0" w:color="auto"/>
                                    <w:bottom w:val="none" w:sz="0" w:space="0" w:color="auto"/>
                                    <w:right w:val="none" w:sz="0" w:space="0" w:color="auto"/>
                                  </w:divBdr>
                                </w:div>
                                <w:div w:id="1261378230">
                                  <w:marLeft w:val="0"/>
                                  <w:marRight w:val="0"/>
                                  <w:marTop w:val="0"/>
                                  <w:marBottom w:val="0"/>
                                  <w:divBdr>
                                    <w:top w:val="none" w:sz="0" w:space="0" w:color="auto"/>
                                    <w:left w:val="none" w:sz="0" w:space="0" w:color="auto"/>
                                    <w:bottom w:val="none" w:sz="0" w:space="0" w:color="auto"/>
                                    <w:right w:val="none" w:sz="0" w:space="0" w:color="auto"/>
                                  </w:divBdr>
                                </w:div>
                                <w:div w:id="1278487562">
                                  <w:marLeft w:val="0"/>
                                  <w:marRight w:val="0"/>
                                  <w:marTop w:val="0"/>
                                  <w:marBottom w:val="0"/>
                                  <w:divBdr>
                                    <w:top w:val="none" w:sz="0" w:space="0" w:color="auto"/>
                                    <w:left w:val="none" w:sz="0" w:space="0" w:color="auto"/>
                                    <w:bottom w:val="none" w:sz="0" w:space="0" w:color="auto"/>
                                    <w:right w:val="none" w:sz="0" w:space="0" w:color="auto"/>
                                  </w:divBdr>
                                </w:div>
                                <w:div w:id="167253007">
                                  <w:marLeft w:val="0"/>
                                  <w:marRight w:val="0"/>
                                  <w:marTop w:val="0"/>
                                  <w:marBottom w:val="0"/>
                                  <w:divBdr>
                                    <w:top w:val="none" w:sz="0" w:space="0" w:color="auto"/>
                                    <w:left w:val="none" w:sz="0" w:space="0" w:color="auto"/>
                                    <w:bottom w:val="none" w:sz="0" w:space="0" w:color="auto"/>
                                    <w:right w:val="none" w:sz="0" w:space="0" w:color="auto"/>
                                  </w:divBdr>
                                </w:div>
                                <w:div w:id="210269205">
                                  <w:marLeft w:val="0"/>
                                  <w:marRight w:val="0"/>
                                  <w:marTop w:val="0"/>
                                  <w:marBottom w:val="0"/>
                                  <w:divBdr>
                                    <w:top w:val="none" w:sz="0" w:space="0" w:color="auto"/>
                                    <w:left w:val="none" w:sz="0" w:space="0" w:color="auto"/>
                                    <w:bottom w:val="none" w:sz="0" w:space="0" w:color="auto"/>
                                    <w:right w:val="none" w:sz="0" w:space="0" w:color="auto"/>
                                  </w:divBdr>
                                </w:div>
                                <w:div w:id="1655910865">
                                  <w:marLeft w:val="0"/>
                                  <w:marRight w:val="0"/>
                                  <w:marTop w:val="0"/>
                                  <w:marBottom w:val="0"/>
                                  <w:divBdr>
                                    <w:top w:val="none" w:sz="0" w:space="0" w:color="auto"/>
                                    <w:left w:val="none" w:sz="0" w:space="0" w:color="auto"/>
                                    <w:bottom w:val="none" w:sz="0" w:space="0" w:color="auto"/>
                                    <w:right w:val="none" w:sz="0" w:space="0" w:color="auto"/>
                                  </w:divBdr>
                                </w:div>
                                <w:div w:id="692724865">
                                  <w:marLeft w:val="0"/>
                                  <w:marRight w:val="0"/>
                                  <w:marTop w:val="0"/>
                                  <w:marBottom w:val="0"/>
                                  <w:divBdr>
                                    <w:top w:val="none" w:sz="0" w:space="0" w:color="auto"/>
                                    <w:left w:val="none" w:sz="0" w:space="0" w:color="auto"/>
                                    <w:bottom w:val="none" w:sz="0" w:space="0" w:color="auto"/>
                                    <w:right w:val="none" w:sz="0" w:space="0" w:color="auto"/>
                                  </w:divBdr>
                                </w:div>
                                <w:div w:id="1781491687">
                                  <w:marLeft w:val="0"/>
                                  <w:marRight w:val="0"/>
                                  <w:marTop w:val="0"/>
                                  <w:marBottom w:val="0"/>
                                  <w:divBdr>
                                    <w:top w:val="none" w:sz="0" w:space="0" w:color="auto"/>
                                    <w:left w:val="none" w:sz="0" w:space="0" w:color="auto"/>
                                    <w:bottom w:val="none" w:sz="0" w:space="0" w:color="auto"/>
                                    <w:right w:val="none" w:sz="0" w:space="0" w:color="auto"/>
                                  </w:divBdr>
                                </w:div>
                                <w:div w:id="924923167">
                                  <w:marLeft w:val="0"/>
                                  <w:marRight w:val="0"/>
                                  <w:marTop w:val="0"/>
                                  <w:marBottom w:val="0"/>
                                  <w:divBdr>
                                    <w:top w:val="none" w:sz="0" w:space="0" w:color="auto"/>
                                    <w:left w:val="none" w:sz="0" w:space="0" w:color="auto"/>
                                    <w:bottom w:val="none" w:sz="0" w:space="0" w:color="auto"/>
                                    <w:right w:val="none" w:sz="0" w:space="0" w:color="auto"/>
                                  </w:divBdr>
                                </w:div>
                                <w:div w:id="2138911320">
                                  <w:marLeft w:val="0"/>
                                  <w:marRight w:val="0"/>
                                  <w:marTop w:val="0"/>
                                  <w:marBottom w:val="0"/>
                                  <w:divBdr>
                                    <w:top w:val="none" w:sz="0" w:space="0" w:color="auto"/>
                                    <w:left w:val="none" w:sz="0" w:space="0" w:color="auto"/>
                                    <w:bottom w:val="none" w:sz="0" w:space="0" w:color="auto"/>
                                    <w:right w:val="none" w:sz="0" w:space="0" w:color="auto"/>
                                  </w:divBdr>
                                </w:div>
                                <w:div w:id="2103796201">
                                  <w:marLeft w:val="0"/>
                                  <w:marRight w:val="0"/>
                                  <w:marTop w:val="0"/>
                                  <w:marBottom w:val="0"/>
                                  <w:divBdr>
                                    <w:top w:val="none" w:sz="0" w:space="0" w:color="auto"/>
                                    <w:left w:val="none" w:sz="0" w:space="0" w:color="auto"/>
                                    <w:bottom w:val="none" w:sz="0" w:space="0" w:color="auto"/>
                                    <w:right w:val="none" w:sz="0" w:space="0" w:color="auto"/>
                                  </w:divBdr>
                                </w:div>
                                <w:div w:id="1226334465">
                                  <w:marLeft w:val="0"/>
                                  <w:marRight w:val="0"/>
                                  <w:marTop w:val="0"/>
                                  <w:marBottom w:val="0"/>
                                  <w:divBdr>
                                    <w:top w:val="none" w:sz="0" w:space="0" w:color="auto"/>
                                    <w:left w:val="none" w:sz="0" w:space="0" w:color="auto"/>
                                    <w:bottom w:val="none" w:sz="0" w:space="0" w:color="auto"/>
                                    <w:right w:val="none" w:sz="0" w:space="0" w:color="auto"/>
                                  </w:divBdr>
                                </w:div>
                                <w:div w:id="52124566">
                                  <w:marLeft w:val="0"/>
                                  <w:marRight w:val="0"/>
                                  <w:marTop w:val="0"/>
                                  <w:marBottom w:val="0"/>
                                  <w:divBdr>
                                    <w:top w:val="none" w:sz="0" w:space="0" w:color="auto"/>
                                    <w:left w:val="none" w:sz="0" w:space="0" w:color="auto"/>
                                    <w:bottom w:val="none" w:sz="0" w:space="0" w:color="auto"/>
                                    <w:right w:val="none" w:sz="0" w:space="0" w:color="auto"/>
                                  </w:divBdr>
                                </w:div>
                                <w:div w:id="1002465167">
                                  <w:marLeft w:val="0"/>
                                  <w:marRight w:val="0"/>
                                  <w:marTop w:val="0"/>
                                  <w:marBottom w:val="0"/>
                                  <w:divBdr>
                                    <w:top w:val="none" w:sz="0" w:space="0" w:color="auto"/>
                                    <w:left w:val="none" w:sz="0" w:space="0" w:color="auto"/>
                                    <w:bottom w:val="none" w:sz="0" w:space="0" w:color="auto"/>
                                    <w:right w:val="none" w:sz="0" w:space="0" w:color="auto"/>
                                  </w:divBdr>
                                </w:div>
                                <w:div w:id="117648505">
                                  <w:marLeft w:val="0"/>
                                  <w:marRight w:val="0"/>
                                  <w:marTop w:val="0"/>
                                  <w:marBottom w:val="0"/>
                                  <w:divBdr>
                                    <w:top w:val="none" w:sz="0" w:space="0" w:color="auto"/>
                                    <w:left w:val="none" w:sz="0" w:space="0" w:color="auto"/>
                                    <w:bottom w:val="none" w:sz="0" w:space="0" w:color="auto"/>
                                    <w:right w:val="none" w:sz="0" w:space="0" w:color="auto"/>
                                  </w:divBdr>
                                </w:div>
                                <w:div w:id="1084380287">
                                  <w:marLeft w:val="0"/>
                                  <w:marRight w:val="0"/>
                                  <w:marTop w:val="0"/>
                                  <w:marBottom w:val="0"/>
                                  <w:divBdr>
                                    <w:top w:val="none" w:sz="0" w:space="0" w:color="auto"/>
                                    <w:left w:val="none" w:sz="0" w:space="0" w:color="auto"/>
                                    <w:bottom w:val="none" w:sz="0" w:space="0" w:color="auto"/>
                                    <w:right w:val="none" w:sz="0" w:space="0" w:color="auto"/>
                                  </w:divBdr>
                                </w:div>
                                <w:div w:id="540823363">
                                  <w:marLeft w:val="0"/>
                                  <w:marRight w:val="0"/>
                                  <w:marTop w:val="0"/>
                                  <w:marBottom w:val="0"/>
                                  <w:divBdr>
                                    <w:top w:val="none" w:sz="0" w:space="0" w:color="auto"/>
                                    <w:left w:val="none" w:sz="0" w:space="0" w:color="auto"/>
                                    <w:bottom w:val="none" w:sz="0" w:space="0" w:color="auto"/>
                                    <w:right w:val="none" w:sz="0" w:space="0" w:color="auto"/>
                                  </w:divBdr>
                                </w:div>
                                <w:div w:id="16445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593444">
                  <w:marLeft w:val="0"/>
                  <w:marRight w:val="0"/>
                  <w:marTop w:val="0"/>
                  <w:marBottom w:val="0"/>
                  <w:divBdr>
                    <w:top w:val="none" w:sz="0" w:space="0" w:color="auto"/>
                    <w:left w:val="none" w:sz="0" w:space="0" w:color="auto"/>
                    <w:bottom w:val="none" w:sz="0" w:space="0" w:color="auto"/>
                    <w:right w:val="none" w:sz="0" w:space="0" w:color="auto"/>
                  </w:divBdr>
                  <w:divsChild>
                    <w:div w:id="1840925105">
                      <w:marLeft w:val="0"/>
                      <w:marRight w:val="0"/>
                      <w:marTop w:val="0"/>
                      <w:marBottom w:val="0"/>
                      <w:divBdr>
                        <w:top w:val="none" w:sz="0" w:space="0" w:color="auto"/>
                        <w:left w:val="none" w:sz="0" w:space="0" w:color="auto"/>
                        <w:bottom w:val="none" w:sz="0" w:space="0" w:color="auto"/>
                        <w:right w:val="none" w:sz="0" w:space="0" w:color="auto"/>
                      </w:divBdr>
                    </w:div>
                    <w:div w:id="76861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27302">
              <w:marLeft w:val="0"/>
              <w:marRight w:val="0"/>
              <w:marTop w:val="0"/>
              <w:marBottom w:val="0"/>
              <w:divBdr>
                <w:top w:val="none" w:sz="0" w:space="0" w:color="auto"/>
                <w:left w:val="none" w:sz="0" w:space="0" w:color="auto"/>
                <w:bottom w:val="none" w:sz="0" w:space="0" w:color="auto"/>
                <w:right w:val="none" w:sz="0" w:space="0" w:color="auto"/>
              </w:divBdr>
              <w:divsChild>
                <w:div w:id="2039969005">
                  <w:marLeft w:val="0"/>
                  <w:marRight w:val="0"/>
                  <w:marTop w:val="0"/>
                  <w:marBottom w:val="0"/>
                  <w:divBdr>
                    <w:top w:val="none" w:sz="0" w:space="0" w:color="auto"/>
                    <w:left w:val="none" w:sz="0" w:space="0" w:color="auto"/>
                    <w:bottom w:val="none" w:sz="0" w:space="0" w:color="auto"/>
                    <w:right w:val="none" w:sz="0" w:space="0" w:color="auto"/>
                  </w:divBdr>
                  <w:divsChild>
                    <w:div w:id="1392919440">
                      <w:marLeft w:val="0"/>
                      <w:marRight w:val="0"/>
                      <w:marTop w:val="0"/>
                      <w:marBottom w:val="0"/>
                      <w:divBdr>
                        <w:top w:val="none" w:sz="0" w:space="0" w:color="auto"/>
                        <w:left w:val="none" w:sz="0" w:space="0" w:color="auto"/>
                        <w:bottom w:val="none" w:sz="0" w:space="0" w:color="auto"/>
                        <w:right w:val="none" w:sz="0" w:space="0" w:color="auto"/>
                      </w:divBdr>
                      <w:divsChild>
                        <w:div w:id="141895341">
                          <w:marLeft w:val="0"/>
                          <w:marRight w:val="0"/>
                          <w:marTop w:val="0"/>
                          <w:marBottom w:val="0"/>
                          <w:divBdr>
                            <w:top w:val="none" w:sz="0" w:space="0" w:color="auto"/>
                            <w:left w:val="none" w:sz="0" w:space="0" w:color="auto"/>
                            <w:bottom w:val="none" w:sz="0" w:space="0" w:color="auto"/>
                            <w:right w:val="none" w:sz="0" w:space="0" w:color="auto"/>
                          </w:divBdr>
                        </w:div>
                        <w:div w:id="103935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961312">
          <w:marLeft w:val="0"/>
          <w:marRight w:val="0"/>
          <w:marTop w:val="0"/>
          <w:marBottom w:val="0"/>
          <w:divBdr>
            <w:top w:val="none" w:sz="0" w:space="0" w:color="auto"/>
            <w:left w:val="none" w:sz="0" w:space="0" w:color="auto"/>
            <w:bottom w:val="none" w:sz="0" w:space="0" w:color="auto"/>
            <w:right w:val="none" w:sz="0" w:space="0" w:color="auto"/>
          </w:divBdr>
          <w:divsChild>
            <w:div w:id="129559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6.png"/><Relationship Id="rId68" Type="http://schemas.openxmlformats.org/officeDocument/2006/relationships/image" Target="media/image61.png"/><Relationship Id="rId16" Type="http://schemas.openxmlformats.org/officeDocument/2006/relationships/image" Target="media/image9.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header" Target="header1.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54.png"/><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image" Target="media/image64.png"/><Relationship Id="rId2" Type="http://schemas.openxmlformats.org/officeDocument/2006/relationships/styles" Target="styles.xml"/><Relationship Id="rId29" Type="http://schemas.openxmlformats.org/officeDocument/2006/relationships/image" Target="media/image22.png"/></Relationships>
</file>

<file path=word/_rels/header1.xml.rels><?xml version="1.0" encoding="UTF-8" standalone="yes"?>
<Relationships xmlns="http://schemas.openxmlformats.org/package/2006/relationships"><Relationship Id="rId1" Type="http://schemas.openxmlformats.org/officeDocument/2006/relationships/image" Target="media/image67.jpg"/></Relationships>
</file>

<file path=word/_rels/header2.xml.rels><?xml version="1.0" encoding="UTF-8" standalone="yes"?>
<Relationships xmlns="http://schemas.openxmlformats.org/package/2006/relationships"><Relationship Id="rId1" Type="http://schemas.openxmlformats.org/officeDocument/2006/relationships/image" Target="media/image6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4097</Words>
  <Characters>23354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FreshInk Design</Company>
  <LinksUpToDate>false</LinksUpToDate>
  <CharactersWithSpaces>27397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Feldbush</dc:creator>
  <cp:lastModifiedBy>Tamika Caldwell</cp:lastModifiedBy>
  <cp:revision>2</cp:revision>
  <dcterms:created xsi:type="dcterms:W3CDTF">2016-10-06T21:00:00Z</dcterms:created>
  <dcterms:modified xsi:type="dcterms:W3CDTF">2016-10-06T21:00:00Z</dcterms:modified>
</cp:coreProperties>
</file>